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62894" w:rsidTr="00345119">
        <w:tc>
          <w:tcPr>
            <w:tcW w:w="9576" w:type="dxa"/>
            <w:noWrap/>
          </w:tcPr>
          <w:p w:rsidR="008423E4" w:rsidRPr="0022177D" w:rsidRDefault="00A903A3" w:rsidP="00345119">
            <w:pPr>
              <w:pStyle w:val="Heading1"/>
            </w:pPr>
            <w:bookmarkStart w:id="0" w:name="_GoBack"/>
            <w:bookmarkEnd w:id="0"/>
            <w:r w:rsidRPr="00631897">
              <w:t>BILL ANALYSIS</w:t>
            </w:r>
          </w:p>
        </w:tc>
      </w:tr>
    </w:tbl>
    <w:p w:rsidR="008423E4" w:rsidRPr="0022177D" w:rsidRDefault="00A903A3" w:rsidP="008423E4">
      <w:pPr>
        <w:jc w:val="center"/>
      </w:pPr>
    </w:p>
    <w:p w:rsidR="008423E4" w:rsidRPr="00B31F0E" w:rsidRDefault="00A903A3" w:rsidP="008423E4"/>
    <w:p w:rsidR="008423E4" w:rsidRPr="00742794" w:rsidRDefault="00A903A3" w:rsidP="008423E4">
      <w:pPr>
        <w:tabs>
          <w:tab w:val="right" w:pos="9360"/>
        </w:tabs>
      </w:pPr>
    </w:p>
    <w:tbl>
      <w:tblPr>
        <w:tblW w:w="0" w:type="auto"/>
        <w:tblLayout w:type="fixed"/>
        <w:tblLook w:val="01E0" w:firstRow="1" w:lastRow="1" w:firstColumn="1" w:lastColumn="1" w:noHBand="0" w:noVBand="0"/>
      </w:tblPr>
      <w:tblGrid>
        <w:gridCol w:w="9576"/>
      </w:tblGrid>
      <w:tr w:rsidR="00062894" w:rsidTr="00345119">
        <w:tc>
          <w:tcPr>
            <w:tcW w:w="9576" w:type="dxa"/>
          </w:tcPr>
          <w:p w:rsidR="008423E4" w:rsidRPr="00861995" w:rsidRDefault="00A903A3" w:rsidP="00345119">
            <w:pPr>
              <w:jc w:val="right"/>
            </w:pPr>
            <w:r>
              <w:t>S.B. 1764</w:t>
            </w:r>
          </w:p>
        </w:tc>
      </w:tr>
      <w:tr w:rsidR="00062894" w:rsidTr="00345119">
        <w:tc>
          <w:tcPr>
            <w:tcW w:w="9576" w:type="dxa"/>
          </w:tcPr>
          <w:p w:rsidR="008423E4" w:rsidRPr="00861995" w:rsidRDefault="00A903A3" w:rsidP="003F78BB">
            <w:pPr>
              <w:jc w:val="right"/>
            </w:pPr>
            <w:r>
              <w:t xml:space="preserve">By: </w:t>
            </w:r>
            <w:r>
              <w:t>Zaffirini</w:t>
            </w:r>
          </w:p>
        </w:tc>
      </w:tr>
      <w:tr w:rsidR="00062894" w:rsidTr="00345119">
        <w:tc>
          <w:tcPr>
            <w:tcW w:w="9576" w:type="dxa"/>
          </w:tcPr>
          <w:p w:rsidR="008423E4" w:rsidRPr="00861995" w:rsidRDefault="00A903A3" w:rsidP="00345119">
            <w:pPr>
              <w:jc w:val="right"/>
            </w:pPr>
            <w:r>
              <w:t>Homeland Security &amp; Public Safety</w:t>
            </w:r>
          </w:p>
        </w:tc>
      </w:tr>
      <w:tr w:rsidR="00062894" w:rsidTr="00345119">
        <w:tc>
          <w:tcPr>
            <w:tcW w:w="9576" w:type="dxa"/>
          </w:tcPr>
          <w:p w:rsidR="008423E4" w:rsidRDefault="00A903A3" w:rsidP="00345119">
            <w:pPr>
              <w:jc w:val="right"/>
            </w:pPr>
            <w:r>
              <w:t>Committee Report (Unamended)</w:t>
            </w:r>
          </w:p>
        </w:tc>
      </w:tr>
    </w:tbl>
    <w:p w:rsidR="008423E4" w:rsidRDefault="00A903A3" w:rsidP="008423E4">
      <w:pPr>
        <w:tabs>
          <w:tab w:val="right" w:pos="9360"/>
        </w:tabs>
      </w:pPr>
    </w:p>
    <w:p w:rsidR="008423E4" w:rsidRDefault="00A903A3" w:rsidP="008423E4"/>
    <w:p w:rsidR="008423E4" w:rsidRDefault="00A903A3" w:rsidP="008423E4"/>
    <w:tbl>
      <w:tblPr>
        <w:tblW w:w="0" w:type="auto"/>
        <w:tblCellMar>
          <w:left w:w="115" w:type="dxa"/>
          <w:right w:w="115" w:type="dxa"/>
        </w:tblCellMar>
        <w:tblLook w:val="01E0" w:firstRow="1" w:lastRow="1" w:firstColumn="1" w:lastColumn="1" w:noHBand="0" w:noVBand="0"/>
      </w:tblPr>
      <w:tblGrid>
        <w:gridCol w:w="9576"/>
      </w:tblGrid>
      <w:tr w:rsidR="00062894" w:rsidTr="00345119">
        <w:tc>
          <w:tcPr>
            <w:tcW w:w="9576" w:type="dxa"/>
          </w:tcPr>
          <w:p w:rsidR="008423E4" w:rsidRPr="00A8133F" w:rsidRDefault="00A903A3" w:rsidP="008D2ECC">
            <w:pPr>
              <w:rPr>
                <w:b/>
              </w:rPr>
            </w:pPr>
            <w:r w:rsidRPr="009C1E9A">
              <w:rPr>
                <w:b/>
                <w:u w:val="single"/>
              </w:rPr>
              <w:t>BACKGROUND AND PURPOSE</w:t>
            </w:r>
            <w:r>
              <w:rPr>
                <w:b/>
              </w:rPr>
              <w:t xml:space="preserve"> </w:t>
            </w:r>
          </w:p>
          <w:p w:rsidR="008423E4" w:rsidRDefault="00A903A3" w:rsidP="008D2ECC"/>
          <w:p w:rsidR="008423E4" w:rsidRDefault="00A903A3" w:rsidP="008D2ECC">
            <w:pPr>
              <w:pStyle w:val="Header"/>
              <w:tabs>
                <w:tab w:val="clear" w:pos="4320"/>
                <w:tab w:val="clear" w:pos="8640"/>
              </w:tabs>
              <w:jc w:val="both"/>
            </w:pPr>
            <w:r>
              <w:t>Concerns have been raised regarding the difficulty some emergency response personnel face in locating next of kin following an emergency situation. It has been suggested that while a driver's license application allows an applicant to voluntarily provide c</w:t>
            </w:r>
            <w:r>
              <w:t xml:space="preserve">ertain identifying and medical information, many applicants are unaware of this option and therefore fail to provide the information. </w:t>
            </w:r>
            <w:r>
              <w:t>S.B. 1764</w:t>
            </w:r>
            <w:r>
              <w:t xml:space="preserve"> seeks to address this issue by providing driver's license and personal identification certificate holders the ab</w:t>
            </w:r>
            <w:r>
              <w:t xml:space="preserve">ility to update personal information online.  </w:t>
            </w:r>
          </w:p>
          <w:p w:rsidR="008423E4" w:rsidRPr="00E26B13" w:rsidRDefault="00A903A3" w:rsidP="008D2ECC">
            <w:pPr>
              <w:rPr>
                <w:b/>
              </w:rPr>
            </w:pPr>
          </w:p>
        </w:tc>
      </w:tr>
      <w:tr w:rsidR="00062894" w:rsidTr="00345119">
        <w:tc>
          <w:tcPr>
            <w:tcW w:w="9576" w:type="dxa"/>
          </w:tcPr>
          <w:p w:rsidR="0017725B" w:rsidRDefault="00A903A3" w:rsidP="008D2ECC">
            <w:pPr>
              <w:rPr>
                <w:b/>
                <w:u w:val="single"/>
              </w:rPr>
            </w:pPr>
            <w:r>
              <w:rPr>
                <w:b/>
                <w:u w:val="single"/>
              </w:rPr>
              <w:t>CRIMINAL JUSTICE IMPACT</w:t>
            </w:r>
          </w:p>
          <w:p w:rsidR="0017725B" w:rsidRDefault="00A903A3" w:rsidP="008D2ECC">
            <w:pPr>
              <w:rPr>
                <w:b/>
                <w:u w:val="single"/>
              </w:rPr>
            </w:pPr>
          </w:p>
          <w:p w:rsidR="006E568D" w:rsidRPr="006E568D" w:rsidRDefault="00A903A3" w:rsidP="008D2ECC">
            <w:pPr>
              <w:jc w:val="both"/>
            </w:pPr>
            <w:r>
              <w:t>It is the committee's opinion that this bill does not expressly create a criminal offense, increase the punishment for an existing criminal offense or category of offenses, or change</w:t>
            </w:r>
            <w:r>
              <w:t xml:space="preserve"> the eligibility of a person for community supervision, parole, or mandatory supervision.</w:t>
            </w:r>
          </w:p>
          <w:p w:rsidR="0017725B" w:rsidRPr="0017725B" w:rsidRDefault="00A903A3" w:rsidP="008D2ECC">
            <w:pPr>
              <w:rPr>
                <w:b/>
                <w:u w:val="single"/>
              </w:rPr>
            </w:pPr>
          </w:p>
        </w:tc>
      </w:tr>
      <w:tr w:rsidR="00062894" w:rsidTr="00345119">
        <w:tc>
          <w:tcPr>
            <w:tcW w:w="9576" w:type="dxa"/>
          </w:tcPr>
          <w:p w:rsidR="008423E4" w:rsidRPr="00A8133F" w:rsidRDefault="00A903A3" w:rsidP="008D2ECC">
            <w:pPr>
              <w:rPr>
                <w:b/>
              </w:rPr>
            </w:pPr>
            <w:r w:rsidRPr="009C1E9A">
              <w:rPr>
                <w:b/>
                <w:u w:val="single"/>
              </w:rPr>
              <w:t>RULEMAKING AUTHORITY</w:t>
            </w:r>
            <w:r>
              <w:rPr>
                <w:b/>
              </w:rPr>
              <w:t xml:space="preserve"> </w:t>
            </w:r>
          </w:p>
          <w:p w:rsidR="008423E4" w:rsidRDefault="00A903A3" w:rsidP="008D2ECC"/>
          <w:p w:rsidR="006E568D" w:rsidRDefault="00A903A3" w:rsidP="008D2ECC">
            <w:pPr>
              <w:pStyle w:val="Header"/>
              <w:tabs>
                <w:tab w:val="clear" w:pos="4320"/>
                <w:tab w:val="clear" w:pos="8640"/>
              </w:tabs>
              <w:jc w:val="both"/>
            </w:pPr>
            <w:r>
              <w:t>It is the committee's opinion that this bill does not expressly grant any additional rulemaking authority to a state officer, department, age</w:t>
            </w:r>
            <w:r>
              <w:t>ncy, or institution.</w:t>
            </w:r>
          </w:p>
          <w:p w:rsidR="008423E4" w:rsidRPr="00E21FDC" w:rsidRDefault="00A903A3" w:rsidP="008D2ECC">
            <w:pPr>
              <w:rPr>
                <w:b/>
              </w:rPr>
            </w:pPr>
          </w:p>
        </w:tc>
      </w:tr>
      <w:tr w:rsidR="00062894" w:rsidTr="00345119">
        <w:tc>
          <w:tcPr>
            <w:tcW w:w="9576" w:type="dxa"/>
          </w:tcPr>
          <w:p w:rsidR="008423E4" w:rsidRPr="00A8133F" w:rsidRDefault="00A903A3" w:rsidP="008D2ECC">
            <w:pPr>
              <w:rPr>
                <w:b/>
              </w:rPr>
            </w:pPr>
            <w:r w:rsidRPr="009C1E9A">
              <w:rPr>
                <w:b/>
                <w:u w:val="single"/>
              </w:rPr>
              <w:t>ANALYSIS</w:t>
            </w:r>
            <w:r>
              <w:rPr>
                <w:b/>
              </w:rPr>
              <w:t xml:space="preserve"> </w:t>
            </w:r>
          </w:p>
          <w:p w:rsidR="008423E4" w:rsidRDefault="00A903A3" w:rsidP="008D2ECC"/>
          <w:p w:rsidR="008423E4" w:rsidRDefault="00A903A3" w:rsidP="008D2ECC">
            <w:pPr>
              <w:pStyle w:val="Header"/>
              <w:tabs>
                <w:tab w:val="clear" w:pos="4320"/>
                <w:tab w:val="clear" w:pos="8640"/>
              </w:tabs>
              <w:jc w:val="both"/>
            </w:pPr>
            <w:r>
              <w:t>S</w:t>
            </w:r>
            <w:r w:rsidRPr="002A0B84">
              <w:t xml:space="preserve">.B. </w:t>
            </w:r>
            <w:r>
              <w:t>1764</w:t>
            </w:r>
            <w:r w:rsidRPr="002A0B84">
              <w:t xml:space="preserve"> </w:t>
            </w:r>
            <w:r w:rsidRPr="002A0B84">
              <w:t>amends the Transportation</w:t>
            </w:r>
            <w:r w:rsidRPr="002A0B84">
              <w:t xml:space="preserve"> Code to require the forms and procedures established and maintained by the Department of Public Safety (DPS) for a holder of a driver's license or personal identification certificate to request that DPS add, amend, or delete emergency contact or medical i</w:t>
            </w:r>
            <w:r w:rsidRPr="002A0B84">
              <w:t xml:space="preserve">nformation in the applicable database to allow the holder or </w:t>
            </w:r>
            <w:r>
              <w:t>the holder's</w:t>
            </w:r>
            <w:r w:rsidRPr="002A0B84">
              <w:t xml:space="preserve"> authorized agent to add, amend, or delete such information by submitting an electronic form on the DPS website. The bill requires DPS, not later than January 1, 2020, to produce and </w:t>
            </w:r>
            <w:r w:rsidRPr="002A0B84">
              <w:t>make available the electronic form on its website in accordance with the bill's provisions.</w:t>
            </w:r>
          </w:p>
          <w:p w:rsidR="008423E4" w:rsidRPr="00835628" w:rsidRDefault="00A903A3" w:rsidP="008D2ECC">
            <w:pPr>
              <w:rPr>
                <w:b/>
              </w:rPr>
            </w:pPr>
          </w:p>
        </w:tc>
      </w:tr>
      <w:tr w:rsidR="00062894" w:rsidTr="00345119">
        <w:tc>
          <w:tcPr>
            <w:tcW w:w="9576" w:type="dxa"/>
          </w:tcPr>
          <w:p w:rsidR="008423E4" w:rsidRPr="00A8133F" w:rsidRDefault="00A903A3" w:rsidP="008D2ECC">
            <w:pPr>
              <w:rPr>
                <w:b/>
              </w:rPr>
            </w:pPr>
            <w:r w:rsidRPr="009C1E9A">
              <w:rPr>
                <w:b/>
                <w:u w:val="single"/>
              </w:rPr>
              <w:t>EFFECTIVE DATE</w:t>
            </w:r>
            <w:r>
              <w:rPr>
                <w:b/>
              </w:rPr>
              <w:t xml:space="preserve"> </w:t>
            </w:r>
          </w:p>
          <w:p w:rsidR="008423E4" w:rsidRDefault="00A903A3" w:rsidP="008D2ECC"/>
          <w:p w:rsidR="008423E4" w:rsidRPr="003624F2" w:rsidRDefault="00A903A3" w:rsidP="008D2ECC">
            <w:pPr>
              <w:pStyle w:val="Header"/>
              <w:tabs>
                <w:tab w:val="clear" w:pos="4320"/>
                <w:tab w:val="clear" w:pos="8640"/>
              </w:tabs>
              <w:jc w:val="both"/>
            </w:pPr>
            <w:r>
              <w:t>September 1, 2019.</w:t>
            </w:r>
          </w:p>
          <w:p w:rsidR="008423E4" w:rsidRPr="00233FDB" w:rsidRDefault="00A903A3" w:rsidP="008D2ECC">
            <w:pPr>
              <w:rPr>
                <w:b/>
              </w:rPr>
            </w:pPr>
          </w:p>
        </w:tc>
      </w:tr>
    </w:tbl>
    <w:p w:rsidR="008423E4" w:rsidRPr="00BE0E75" w:rsidRDefault="00A903A3" w:rsidP="008423E4">
      <w:pPr>
        <w:spacing w:line="480" w:lineRule="auto"/>
        <w:jc w:val="both"/>
        <w:rPr>
          <w:rFonts w:ascii="Arial" w:hAnsi="Arial"/>
          <w:sz w:val="16"/>
          <w:szCs w:val="16"/>
        </w:rPr>
      </w:pPr>
    </w:p>
    <w:p w:rsidR="004108C3" w:rsidRPr="008423E4" w:rsidRDefault="00A903A3"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903A3">
      <w:r>
        <w:separator/>
      </w:r>
    </w:p>
  </w:endnote>
  <w:endnote w:type="continuationSeparator" w:id="0">
    <w:p w:rsidR="00000000" w:rsidRDefault="00A9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90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62894" w:rsidTr="009C1E9A">
      <w:trPr>
        <w:cantSplit/>
      </w:trPr>
      <w:tc>
        <w:tcPr>
          <w:tcW w:w="0" w:type="pct"/>
        </w:tcPr>
        <w:p w:rsidR="00137D90" w:rsidRDefault="00A903A3" w:rsidP="009C1E9A">
          <w:pPr>
            <w:pStyle w:val="Footer"/>
            <w:tabs>
              <w:tab w:val="clear" w:pos="8640"/>
              <w:tab w:val="right" w:pos="9360"/>
            </w:tabs>
          </w:pPr>
        </w:p>
      </w:tc>
      <w:tc>
        <w:tcPr>
          <w:tcW w:w="2395" w:type="pct"/>
        </w:tcPr>
        <w:p w:rsidR="00137D90" w:rsidRDefault="00A903A3" w:rsidP="009C1E9A">
          <w:pPr>
            <w:pStyle w:val="Footer"/>
            <w:tabs>
              <w:tab w:val="clear" w:pos="8640"/>
              <w:tab w:val="right" w:pos="9360"/>
            </w:tabs>
          </w:pPr>
        </w:p>
        <w:p w:rsidR="001A4310" w:rsidRDefault="00A903A3" w:rsidP="009C1E9A">
          <w:pPr>
            <w:pStyle w:val="Footer"/>
            <w:tabs>
              <w:tab w:val="clear" w:pos="8640"/>
              <w:tab w:val="right" w:pos="9360"/>
            </w:tabs>
          </w:pPr>
        </w:p>
        <w:p w:rsidR="00137D90" w:rsidRDefault="00A903A3" w:rsidP="009C1E9A">
          <w:pPr>
            <w:pStyle w:val="Footer"/>
            <w:tabs>
              <w:tab w:val="clear" w:pos="8640"/>
              <w:tab w:val="right" w:pos="9360"/>
            </w:tabs>
          </w:pPr>
        </w:p>
      </w:tc>
      <w:tc>
        <w:tcPr>
          <w:tcW w:w="2453" w:type="pct"/>
        </w:tcPr>
        <w:p w:rsidR="00137D90" w:rsidRDefault="00A903A3" w:rsidP="009C1E9A">
          <w:pPr>
            <w:pStyle w:val="Footer"/>
            <w:tabs>
              <w:tab w:val="clear" w:pos="8640"/>
              <w:tab w:val="right" w:pos="9360"/>
            </w:tabs>
            <w:jc w:val="right"/>
          </w:pPr>
        </w:p>
      </w:tc>
    </w:tr>
    <w:tr w:rsidR="00062894" w:rsidTr="009C1E9A">
      <w:trPr>
        <w:cantSplit/>
      </w:trPr>
      <w:tc>
        <w:tcPr>
          <w:tcW w:w="0" w:type="pct"/>
        </w:tcPr>
        <w:p w:rsidR="00EC379B" w:rsidRDefault="00A903A3" w:rsidP="009C1E9A">
          <w:pPr>
            <w:pStyle w:val="Footer"/>
            <w:tabs>
              <w:tab w:val="clear" w:pos="8640"/>
              <w:tab w:val="right" w:pos="9360"/>
            </w:tabs>
          </w:pPr>
        </w:p>
      </w:tc>
      <w:tc>
        <w:tcPr>
          <w:tcW w:w="2395" w:type="pct"/>
        </w:tcPr>
        <w:p w:rsidR="00EC379B" w:rsidRPr="009C1E9A" w:rsidRDefault="00A903A3" w:rsidP="009C1E9A">
          <w:pPr>
            <w:pStyle w:val="Footer"/>
            <w:tabs>
              <w:tab w:val="clear" w:pos="8640"/>
              <w:tab w:val="right" w:pos="9360"/>
            </w:tabs>
            <w:rPr>
              <w:rFonts w:ascii="Shruti" w:hAnsi="Shruti"/>
              <w:sz w:val="22"/>
            </w:rPr>
          </w:pPr>
          <w:r>
            <w:rPr>
              <w:rFonts w:ascii="Shruti" w:hAnsi="Shruti"/>
              <w:sz w:val="22"/>
            </w:rPr>
            <w:t>86R 29413</w:t>
          </w:r>
        </w:p>
      </w:tc>
      <w:tc>
        <w:tcPr>
          <w:tcW w:w="2453" w:type="pct"/>
        </w:tcPr>
        <w:p w:rsidR="00EC379B" w:rsidRDefault="00A903A3" w:rsidP="009C1E9A">
          <w:pPr>
            <w:pStyle w:val="Footer"/>
            <w:tabs>
              <w:tab w:val="clear" w:pos="8640"/>
              <w:tab w:val="right" w:pos="9360"/>
            </w:tabs>
            <w:jc w:val="right"/>
          </w:pPr>
          <w:r>
            <w:fldChar w:fldCharType="begin"/>
          </w:r>
          <w:r>
            <w:instrText xml:space="preserve"> DOCPROPERTY  OTID  \* MERGEFORMAT </w:instrText>
          </w:r>
          <w:r>
            <w:fldChar w:fldCharType="separate"/>
          </w:r>
          <w:r>
            <w:t>19.114.424</w:t>
          </w:r>
          <w:r>
            <w:fldChar w:fldCharType="end"/>
          </w:r>
        </w:p>
      </w:tc>
    </w:tr>
    <w:tr w:rsidR="00062894" w:rsidTr="009C1E9A">
      <w:trPr>
        <w:cantSplit/>
      </w:trPr>
      <w:tc>
        <w:tcPr>
          <w:tcW w:w="0" w:type="pct"/>
        </w:tcPr>
        <w:p w:rsidR="00EC379B" w:rsidRDefault="00A903A3" w:rsidP="009C1E9A">
          <w:pPr>
            <w:pStyle w:val="Footer"/>
            <w:tabs>
              <w:tab w:val="clear" w:pos="4320"/>
              <w:tab w:val="clear" w:pos="8640"/>
              <w:tab w:val="left" w:pos="2865"/>
            </w:tabs>
          </w:pPr>
        </w:p>
      </w:tc>
      <w:tc>
        <w:tcPr>
          <w:tcW w:w="2395" w:type="pct"/>
        </w:tcPr>
        <w:p w:rsidR="00EC379B" w:rsidRPr="009C1E9A" w:rsidRDefault="00A903A3" w:rsidP="009C1E9A">
          <w:pPr>
            <w:pStyle w:val="Footer"/>
            <w:tabs>
              <w:tab w:val="clear" w:pos="4320"/>
              <w:tab w:val="clear" w:pos="8640"/>
              <w:tab w:val="left" w:pos="2865"/>
            </w:tabs>
            <w:rPr>
              <w:rFonts w:ascii="Shruti" w:hAnsi="Shruti"/>
              <w:sz w:val="22"/>
            </w:rPr>
          </w:pPr>
        </w:p>
      </w:tc>
      <w:tc>
        <w:tcPr>
          <w:tcW w:w="2453" w:type="pct"/>
        </w:tcPr>
        <w:p w:rsidR="00EC379B" w:rsidRDefault="00A903A3" w:rsidP="006D504F">
          <w:pPr>
            <w:pStyle w:val="Footer"/>
            <w:rPr>
              <w:rStyle w:val="PageNumber"/>
            </w:rPr>
          </w:pPr>
        </w:p>
        <w:p w:rsidR="00EC379B" w:rsidRDefault="00A903A3" w:rsidP="009C1E9A">
          <w:pPr>
            <w:pStyle w:val="Footer"/>
            <w:tabs>
              <w:tab w:val="clear" w:pos="8640"/>
              <w:tab w:val="right" w:pos="9360"/>
            </w:tabs>
            <w:jc w:val="right"/>
          </w:pPr>
        </w:p>
      </w:tc>
    </w:tr>
    <w:tr w:rsidR="00062894" w:rsidTr="009C1E9A">
      <w:trPr>
        <w:cantSplit/>
        <w:trHeight w:val="323"/>
      </w:trPr>
      <w:tc>
        <w:tcPr>
          <w:tcW w:w="0" w:type="pct"/>
          <w:gridSpan w:val="3"/>
        </w:tcPr>
        <w:p w:rsidR="00EC379B" w:rsidRDefault="00A903A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903A3" w:rsidP="009C1E9A">
          <w:pPr>
            <w:pStyle w:val="Footer"/>
            <w:tabs>
              <w:tab w:val="clear" w:pos="8640"/>
              <w:tab w:val="right" w:pos="9360"/>
            </w:tabs>
            <w:jc w:val="center"/>
          </w:pPr>
        </w:p>
      </w:tc>
    </w:tr>
  </w:tbl>
  <w:p w:rsidR="00EC379B" w:rsidRPr="00FF6F72" w:rsidRDefault="00A903A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90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903A3">
      <w:r>
        <w:separator/>
      </w:r>
    </w:p>
  </w:footnote>
  <w:footnote w:type="continuationSeparator" w:id="0">
    <w:p w:rsidR="00000000" w:rsidRDefault="00A90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90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90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903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94"/>
    <w:rsid w:val="00062894"/>
    <w:rsid w:val="00A9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86FECB-E726-42C8-964A-269DF60A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E568D"/>
    <w:rPr>
      <w:sz w:val="16"/>
      <w:szCs w:val="16"/>
    </w:rPr>
  </w:style>
  <w:style w:type="paragraph" w:styleId="CommentText">
    <w:name w:val="annotation text"/>
    <w:basedOn w:val="Normal"/>
    <w:link w:val="CommentTextChar"/>
    <w:semiHidden/>
    <w:unhideWhenUsed/>
    <w:rsid w:val="006E568D"/>
    <w:rPr>
      <w:sz w:val="20"/>
      <w:szCs w:val="20"/>
    </w:rPr>
  </w:style>
  <w:style w:type="character" w:customStyle="1" w:styleId="CommentTextChar">
    <w:name w:val="Comment Text Char"/>
    <w:basedOn w:val="DefaultParagraphFont"/>
    <w:link w:val="CommentText"/>
    <w:semiHidden/>
    <w:rsid w:val="006E568D"/>
  </w:style>
  <w:style w:type="paragraph" w:styleId="CommentSubject">
    <w:name w:val="annotation subject"/>
    <w:basedOn w:val="CommentText"/>
    <w:next w:val="CommentText"/>
    <w:link w:val="CommentSubjectChar"/>
    <w:semiHidden/>
    <w:unhideWhenUsed/>
    <w:rsid w:val="009C4E6D"/>
    <w:rPr>
      <w:b/>
      <w:bCs/>
    </w:rPr>
  </w:style>
  <w:style w:type="character" w:customStyle="1" w:styleId="CommentSubjectChar">
    <w:name w:val="Comment Subject Char"/>
    <w:basedOn w:val="CommentTextChar"/>
    <w:link w:val="CommentSubject"/>
    <w:semiHidden/>
    <w:rsid w:val="009C4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BA - SB01764 (Committee Report (Unamended))</vt:lpstr>
    </vt:vector>
  </TitlesOfParts>
  <Company>State of Texas</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29413</dc:subject>
  <dc:creator>State of Texas</dc:creator>
  <dc:description>SB 1764 by Zaffirini-(H)Homeland Security &amp; Public Safety</dc:description>
  <cp:lastModifiedBy>Scotty Wimberley</cp:lastModifiedBy>
  <cp:revision>2</cp:revision>
  <cp:lastPrinted>2003-11-26T17:21:00Z</cp:lastPrinted>
  <dcterms:created xsi:type="dcterms:W3CDTF">2019-04-26T19:13:00Z</dcterms:created>
  <dcterms:modified xsi:type="dcterms:W3CDTF">2019-04-26T19:13:00Z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19.114.424</vt:lpwstr>
  </property>
</Properties>
</file>