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26" w:rsidRDefault="00263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CA25996A854E06B5DA57A1DCCBC98F"/>
          </w:placeholder>
        </w:sdtPr>
        <w:sdtContent>
          <w:r w:rsidRPr="005C2A78">
            <w:rPr>
              <w:rFonts w:cs="Times New Roman"/>
              <w:b/>
              <w:szCs w:val="24"/>
              <w:u w:val="single"/>
            </w:rPr>
            <w:t>BILL ANALYSIS</w:t>
          </w:r>
        </w:sdtContent>
      </w:sdt>
    </w:p>
    <w:p w:rsidR="00263B26" w:rsidRPr="00585C31" w:rsidRDefault="00263B26" w:rsidP="000F1DF9">
      <w:pPr>
        <w:spacing w:after="0" w:line="240" w:lineRule="auto"/>
        <w:rPr>
          <w:rFonts w:cs="Times New Roman"/>
          <w:szCs w:val="24"/>
        </w:rPr>
      </w:pPr>
    </w:p>
    <w:p w:rsidR="00263B26" w:rsidRPr="00585C31" w:rsidRDefault="00263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3B26" w:rsidTr="000F1DF9">
        <w:tc>
          <w:tcPr>
            <w:tcW w:w="2718" w:type="dxa"/>
          </w:tcPr>
          <w:p w:rsidR="00263B26" w:rsidRPr="005C2A78" w:rsidRDefault="00263B26" w:rsidP="006D756B">
            <w:pPr>
              <w:rPr>
                <w:rFonts w:cs="Times New Roman"/>
                <w:szCs w:val="24"/>
              </w:rPr>
            </w:pPr>
            <w:sdt>
              <w:sdtPr>
                <w:rPr>
                  <w:rFonts w:cs="Times New Roman"/>
                  <w:szCs w:val="24"/>
                </w:rPr>
                <w:alias w:val="Agency Title"/>
                <w:tag w:val="AgencyTitleContentControl"/>
                <w:id w:val="1920747753"/>
                <w:lock w:val="sdtContentLocked"/>
                <w:placeholder>
                  <w:docPart w:val="E9EA7F681AB941D0981C7AFFDC019688"/>
                </w:placeholder>
              </w:sdtPr>
              <w:sdtEndPr>
                <w:rPr>
                  <w:rFonts w:cstheme="minorBidi"/>
                  <w:szCs w:val="22"/>
                </w:rPr>
              </w:sdtEndPr>
              <w:sdtContent>
                <w:r>
                  <w:rPr>
                    <w:rFonts w:cs="Times New Roman"/>
                    <w:szCs w:val="24"/>
                  </w:rPr>
                  <w:t>Senate Research Center</w:t>
                </w:r>
              </w:sdtContent>
            </w:sdt>
          </w:p>
        </w:tc>
        <w:tc>
          <w:tcPr>
            <w:tcW w:w="6858" w:type="dxa"/>
          </w:tcPr>
          <w:p w:rsidR="00263B26" w:rsidRPr="00FF6471" w:rsidRDefault="00263B26" w:rsidP="000F1DF9">
            <w:pPr>
              <w:jc w:val="right"/>
              <w:rPr>
                <w:rFonts w:cs="Times New Roman"/>
                <w:szCs w:val="24"/>
              </w:rPr>
            </w:pPr>
            <w:sdt>
              <w:sdtPr>
                <w:rPr>
                  <w:rFonts w:cs="Times New Roman"/>
                  <w:szCs w:val="24"/>
                </w:rPr>
                <w:alias w:val="Bill Number"/>
                <w:tag w:val="BillNumberOne"/>
                <w:id w:val="-410784069"/>
                <w:lock w:val="sdtContentLocked"/>
                <w:placeholder>
                  <w:docPart w:val="D6419E8EC18D482082F35F6D33B4E10B"/>
                </w:placeholder>
              </w:sdtPr>
              <w:sdtContent>
                <w:r>
                  <w:rPr>
                    <w:rFonts w:cs="Times New Roman"/>
                    <w:szCs w:val="24"/>
                  </w:rPr>
                  <w:t>S.B. 1806</w:t>
                </w:r>
              </w:sdtContent>
            </w:sdt>
          </w:p>
        </w:tc>
      </w:tr>
      <w:tr w:rsidR="00263B26" w:rsidTr="000F1DF9">
        <w:sdt>
          <w:sdtPr>
            <w:rPr>
              <w:rFonts w:cs="Times New Roman"/>
              <w:szCs w:val="24"/>
            </w:rPr>
            <w:alias w:val="TLCNumber"/>
            <w:tag w:val="TLCNumber"/>
            <w:id w:val="-542600604"/>
            <w:lock w:val="sdtLocked"/>
            <w:placeholder>
              <w:docPart w:val="C40823948E1A4CA7BAEED9A5063C544B"/>
            </w:placeholder>
            <w:showingPlcHdr/>
          </w:sdtPr>
          <w:sdtContent>
            <w:tc>
              <w:tcPr>
                <w:tcW w:w="2718" w:type="dxa"/>
              </w:tcPr>
              <w:p w:rsidR="00263B26" w:rsidRPr="000F1DF9" w:rsidRDefault="00263B26" w:rsidP="00C65088">
                <w:pPr>
                  <w:rPr>
                    <w:rFonts w:cs="Times New Roman"/>
                    <w:szCs w:val="24"/>
                  </w:rPr>
                </w:pPr>
              </w:p>
            </w:tc>
          </w:sdtContent>
        </w:sdt>
        <w:tc>
          <w:tcPr>
            <w:tcW w:w="6858" w:type="dxa"/>
          </w:tcPr>
          <w:p w:rsidR="00263B26" w:rsidRPr="005C2A78" w:rsidRDefault="00263B26" w:rsidP="006D756B">
            <w:pPr>
              <w:jc w:val="right"/>
              <w:rPr>
                <w:rFonts w:cs="Times New Roman"/>
                <w:szCs w:val="24"/>
              </w:rPr>
            </w:pPr>
            <w:sdt>
              <w:sdtPr>
                <w:rPr>
                  <w:rFonts w:cs="Times New Roman"/>
                  <w:szCs w:val="24"/>
                </w:rPr>
                <w:alias w:val="Author Label"/>
                <w:tag w:val="By"/>
                <w:id w:val="72399597"/>
                <w:lock w:val="sdtLocked"/>
                <w:placeholder>
                  <w:docPart w:val="5422E7695BB24352890DA20174F212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BB96BAB9E54FF1AA7A65ED0D73E63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A9EB84BF95943CF8DBBED0D7B20F800"/>
                </w:placeholder>
                <w:showingPlcHdr/>
              </w:sdtPr>
              <w:sdtContent/>
            </w:sdt>
          </w:p>
        </w:tc>
      </w:tr>
      <w:tr w:rsidR="00263B26" w:rsidTr="000F1DF9">
        <w:tc>
          <w:tcPr>
            <w:tcW w:w="2718" w:type="dxa"/>
          </w:tcPr>
          <w:p w:rsidR="00263B26" w:rsidRPr="00BC7495" w:rsidRDefault="00263B26" w:rsidP="000F1DF9">
            <w:pPr>
              <w:rPr>
                <w:rFonts w:cs="Times New Roman"/>
                <w:szCs w:val="24"/>
              </w:rPr>
            </w:pPr>
          </w:p>
        </w:tc>
        <w:sdt>
          <w:sdtPr>
            <w:rPr>
              <w:rFonts w:cs="Times New Roman"/>
              <w:szCs w:val="24"/>
            </w:rPr>
            <w:alias w:val="Committee"/>
            <w:tag w:val="Committee"/>
            <w:id w:val="1914272295"/>
            <w:lock w:val="sdtContentLocked"/>
            <w:placeholder>
              <w:docPart w:val="2E2EB213DD88460AB4ACE34BF2A60997"/>
            </w:placeholder>
          </w:sdtPr>
          <w:sdtContent>
            <w:tc>
              <w:tcPr>
                <w:tcW w:w="6858" w:type="dxa"/>
              </w:tcPr>
              <w:p w:rsidR="00263B26" w:rsidRPr="00FF6471" w:rsidRDefault="00263B26" w:rsidP="000F1DF9">
                <w:pPr>
                  <w:jc w:val="right"/>
                  <w:rPr>
                    <w:rFonts w:cs="Times New Roman"/>
                    <w:szCs w:val="24"/>
                  </w:rPr>
                </w:pPr>
                <w:r>
                  <w:rPr>
                    <w:rFonts w:cs="Times New Roman"/>
                    <w:szCs w:val="24"/>
                  </w:rPr>
                  <w:t>Transportation</w:t>
                </w:r>
              </w:p>
            </w:tc>
          </w:sdtContent>
        </w:sdt>
      </w:tr>
      <w:tr w:rsidR="00263B26" w:rsidTr="000F1DF9">
        <w:tc>
          <w:tcPr>
            <w:tcW w:w="2718" w:type="dxa"/>
          </w:tcPr>
          <w:p w:rsidR="00263B26" w:rsidRPr="00BC7495" w:rsidRDefault="00263B26" w:rsidP="000F1DF9">
            <w:pPr>
              <w:rPr>
                <w:rFonts w:cs="Times New Roman"/>
                <w:szCs w:val="24"/>
              </w:rPr>
            </w:pPr>
          </w:p>
        </w:tc>
        <w:sdt>
          <w:sdtPr>
            <w:rPr>
              <w:rFonts w:cs="Times New Roman"/>
              <w:szCs w:val="24"/>
            </w:rPr>
            <w:alias w:val="Date"/>
            <w:tag w:val="DateContentControl"/>
            <w:id w:val="1178081906"/>
            <w:lock w:val="sdtLocked"/>
            <w:placeholder>
              <w:docPart w:val="E630B769AC7E48278A094920EB0C0FBB"/>
            </w:placeholder>
            <w:date w:fullDate="2019-06-05T00:00:00Z">
              <w:dateFormat w:val="M/d/yyyy"/>
              <w:lid w:val="en-US"/>
              <w:storeMappedDataAs w:val="dateTime"/>
              <w:calendar w:val="gregorian"/>
            </w:date>
          </w:sdtPr>
          <w:sdtContent>
            <w:tc>
              <w:tcPr>
                <w:tcW w:w="6858" w:type="dxa"/>
              </w:tcPr>
              <w:p w:rsidR="00263B26" w:rsidRPr="00FF6471" w:rsidRDefault="00263B26" w:rsidP="000F1DF9">
                <w:pPr>
                  <w:jc w:val="right"/>
                  <w:rPr>
                    <w:rFonts w:cs="Times New Roman"/>
                    <w:szCs w:val="24"/>
                  </w:rPr>
                </w:pPr>
                <w:r>
                  <w:rPr>
                    <w:rFonts w:cs="Times New Roman"/>
                    <w:szCs w:val="24"/>
                  </w:rPr>
                  <w:t>6/5/2019</w:t>
                </w:r>
              </w:p>
            </w:tc>
          </w:sdtContent>
        </w:sdt>
      </w:tr>
      <w:tr w:rsidR="00263B26" w:rsidTr="000F1DF9">
        <w:tc>
          <w:tcPr>
            <w:tcW w:w="2718" w:type="dxa"/>
          </w:tcPr>
          <w:p w:rsidR="00263B26" w:rsidRPr="00BC7495" w:rsidRDefault="00263B26" w:rsidP="000F1DF9">
            <w:pPr>
              <w:rPr>
                <w:rFonts w:cs="Times New Roman"/>
                <w:szCs w:val="24"/>
              </w:rPr>
            </w:pPr>
          </w:p>
        </w:tc>
        <w:sdt>
          <w:sdtPr>
            <w:rPr>
              <w:rFonts w:cs="Times New Roman"/>
              <w:szCs w:val="24"/>
            </w:rPr>
            <w:alias w:val="BA Version"/>
            <w:tag w:val="BAVersion"/>
            <w:id w:val="-1685590809"/>
            <w:lock w:val="sdtContentLocked"/>
            <w:placeholder>
              <w:docPart w:val="68A888507E294D3ABCAD6E7E2A8A6DB6"/>
            </w:placeholder>
          </w:sdtPr>
          <w:sdtContent>
            <w:tc>
              <w:tcPr>
                <w:tcW w:w="6858" w:type="dxa"/>
              </w:tcPr>
              <w:p w:rsidR="00263B26" w:rsidRPr="00FF6471" w:rsidRDefault="00263B26" w:rsidP="000F1DF9">
                <w:pPr>
                  <w:jc w:val="right"/>
                  <w:rPr>
                    <w:rFonts w:cs="Times New Roman"/>
                    <w:szCs w:val="24"/>
                  </w:rPr>
                </w:pPr>
                <w:r>
                  <w:rPr>
                    <w:rFonts w:cs="Times New Roman"/>
                    <w:szCs w:val="24"/>
                  </w:rPr>
                  <w:t>Enrolled</w:t>
                </w:r>
              </w:p>
            </w:tc>
          </w:sdtContent>
        </w:sdt>
      </w:tr>
    </w:tbl>
    <w:p w:rsidR="00263B26" w:rsidRPr="00FF6471" w:rsidRDefault="00263B26" w:rsidP="000F1DF9">
      <w:pPr>
        <w:spacing w:after="0" w:line="240" w:lineRule="auto"/>
        <w:rPr>
          <w:rFonts w:cs="Times New Roman"/>
          <w:szCs w:val="24"/>
        </w:rPr>
      </w:pPr>
    </w:p>
    <w:p w:rsidR="00263B26" w:rsidRPr="00FF6471" w:rsidRDefault="00263B26" w:rsidP="000F1DF9">
      <w:pPr>
        <w:spacing w:after="0" w:line="240" w:lineRule="auto"/>
        <w:rPr>
          <w:rFonts w:cs="Times New Roman"/>
          <w:szCs w:val="24"/>
        </w:rPr>
      </w:pPr>
    </w:p>
    <w:p w:rsidR="00263B26" w:rsidRPr="00FF6471" w:rsidRDefault="00263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C0F128D9304B81A0963929222FE14B"/>
        </w:placeholder>
      </w:sdtPr>
      <w:sdtContent>
        <w:p w:rsidR="00263B26" w:rsidRDefault="00263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676048D41045559E4F5A010D4E55A1"/>
        </w:placeholder>
      </w:sdtPr>
      <w:sdtContent>
        <w:p w:rsidR="00263B26" w:rsidRDefault="00263B26" w:rsidP="00910759">
          <w:pPr>
            <w:pStyle w:val="NormalWeb"/>
            <w:spacing w:before="0" w:beforeAutospacing="0" w:after="0" w:afterAutospacing="0"/>
            <w:jc w:val="both"/>
            <w:divId w:val="2127657844"/>
            <w:rPr>
              <w:rFonts w:eastAsia="Times New Roman"/>
              <w:bCs/>
            </w:rPr>
          </w:pPr>
        </w:p>
        <w:p w:rsidR="00263B26" w:rsidRPr="00910759" w:rsidRDefault="00263B26" w:rsidP="00910759">
          <w:pPr>
            <w:pStyle w:val="NormalWeb"/>
            <w:spacing w:before="0" w:beforeAutospacing="0" w:after="0" w:afterAutospacing="0"/>
            <w:jc w:val="both"/>
            <w:divId w:val="2127657844"/>
          </w:pPr>
          <w:r w:rsidRPr="00910759">
            <w:t>S.B. 1806 seeks to create a specialty license plate to honor Airmen recipients of the Nuclear Deterrence Operations Service Medal (NDOSM). The Secretary of the Air Force approved NDOSM on May 27, 2014, to recognize direct support to nuclear deterrence operations. The medal is authorized for fully-qualified airmen who provided support to the nuclear enterprise for 120 consecutive or 179 non-consecutive days. The medal may be awarded retroactively and posthumously to December 27, 1991. To date, a specialty license plate for military and veterans, who have been awarded this medal, is unavailable in Texas.</w:t>
          </w:r>
        </w:p>
        <w:p w:rsidR="00263B26" w:rsidRPr="00910759" w:rsidRDefault="00263B26" w:rsidP="00910759">
          <w:pPr>
            <w:pStyle w:val="NormalWeb"/>
            <w:spacing w:before="0" w:beforeAutospacing="0" w:after="0" w:afterAutospacing="0"/>
            <w:jc w:val="both"/>
            <w:divId w:val="2127657844"/>
          </w:pPr>
          <w:r w:rsidRPr="00910759">
            <w:t> </w:t>
          </w:r>
        </w:p>
        <w:p w:rsidR="00263B26" w:rsidRPr="00910759" w:rsidRDefault="00263B26" w:rsidP="00910759">
          <w:pPr>
            <w:pStyle w:val="NormalWeb"/>
            <w:spacing w:before="0" w:beforeAutospacing="0" w:after="0" w:afterAutospacing="0"/>
            <w:jc w:val="both"/>
            <w:divId w:val="2127657844"/>
          </w:pPr>
          <w:r w:rsidRPr="00910759">
            <w:t>S.B. 1806 would amend current law relating to the creation and issuance of NDOSM specialty license plates. According to the Texas Department of Motor Vehicles, this would not be a revenue-generating plate as only a small number of veterans hold this specialty medal. As is the case with non-specialty license plates, the application fee would be waived for disabled veterans who qualify for this plate. (Original Author's/Sponsor's Statement of Intent)</w:t>
          </w:r>
        </w:p>
        <w:p w:rsidR="00263B26" w:rsidRPr="00D70925" w:rsidRDefault="00263B26" w:rsidP="00910759">
          <w:pPr>
            <w:spacing w:after="0" w:line="240" w:lineRule="auto"/>
            <w:jc w:val="both"/>
            <w:rPr>
              <w:rFonts w:eastAsia="Times New Roman" w:cs="Times New Roman"/>
              <w:bCs/>
              <w:szCs w:val="24"/>
            </w:rPr>
          </w:pPr>
        </w:p>
      </w:sdtContent>
    </w:sdt>
    <w:p w:rsidR="00263B26" w:rsidRDefault="00263B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1806 </w:t>
      </w:r>
      <w:bookmarkStart w:id="1" w:name="AmendsCurrentLaw"/>
      <w:bookmarkEnd w:id="1"/>
      <w:r>
        <w:rPr>
          <w:rFonts w:cs="Times New Roman"/>
          <w:szCs w:val="24"/>
        </w:rPr>
        <w:t>amends current law relating to the issuance of Nuclear Deterrence Operations Service Medal specialty license plates.</w:t>
      </w:r>
    </w:p>
    <w:p w:rsidR="00263B26" w:rsidRPr="00910759" w:rsidRDefault="00263B26" w:rsidP="000F1DF9">
      <w:pPr>
        <w:spacing w:after="0" w:line="240" w:lineRule="auto"/>
        <w:jc w:val="both"/>
        <w:rPr>
          <w:rFonts w:eastAsia="Times New Roman" w:cs="Times New Roman"/>
          <w:szCs w:val="24"/>
        </w:rPr>
      </w:pPr>
    </w:p>
    <w:p w:rsidR="00263B26" w:rsidRPr="005C2A78" w:rsidRDefault="00263B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AFE501E5CF4F0C85D9CC81CEC00D2F"/>
          </w:placeholder>
        </w:sdtPr>
        <w:sdtContent>
          <w:r>
            <w:rPr>
              <w:rFonts w:eastAsia="Times New Roman" w:cs="Times New Roman"/>
              <w:b/>
              <w:szCs w:val="24"/>
              <w:u w:val="single"/>
            </w:rPr>
            <w:t>RULEMAKING AUTHORITY</w:t>
          </w:r>
        </w:sdtContent>
      </w:sdt>
    </w:p>
    <w:p w:rsidR="00263B26" w:rsidRPr="006529C4" w:rsidRDefault="00263B26" w:rsidP="00774EC7">
      <w:pPr>
        <w:spacing w:after="0" w:line="240" w:lineRule="auto"/>
        <w:jc w:val="both"/>
        <w:rPr>
          <w:rFonts w:cs="Times New Roman"/>
          <w:szCs w:val="24"/>
        </w:rPr>
      </w:pPr>
    </w:p>
    <w:p w:rsidR="00263B26" w:rsidRPr="006529C4" w:rsidRDefault="00263B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3B26" w:rsidRPr="006529C4" w:rsidRDefault="00263B26" w:rsidP="00774EC7">
      <w:pPr>
        <w:spacing w:after="0" w:line="240" w:lineRule="auto"/>
        <w:jc w:val="both"/>
        <w:rPr>
          <w:rFonts w:cs="Times New Roman"/>
          <w:szCs w:val="24"/>
        </w:rPr>
      </w:pPr>
    </w:p>
    <w:p w:rsidR="00263B26" w:rsidRPr="005C2A78" w:rsidRDefault="00263B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99B10D2AFA4197AFA10DE2159D430D"/>
          </w:placeholder>
        </w:sdtPr>
        <w:sdtContent>
          <w:r>
            <w:rPr>
              <w:rFonts w:eastAsia="Times New Roman" w:cs="Times New Roman"/>
              <w:b/>
              <w:szCs w:val="24"/>
              <w:u w:val="single"/>
            </w:rPr>
            <w:t>SECTION BY SECTION ANALYSIS</w:t>
          </w:r>
        </w:sdtContent>
      </w:sdt>
    </w:p>
    <w:p w:rsidR="00263B26" w:rsidRPr="005C2A78" w:rsidRDefault="00263B26" w:rsidP="000F1DF9">
      <w:pPr>
        <w:spacing w:after="0" w:line="240" w:lineRule="auto"/>
        <w:jc w:val="both"/>
        <w:rPr>
          <w:rFonts w:eastAsia="Times New Roman" w:cs="Times New Roman"/>
          <w:szCs w:val="24"/>
        </w:rPr>
      </w:pPr>
    </w:p>
    <w:p w:rsidR="00263B26" w:rsidRDefault="00263B26" w:rsidP="00263B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504.3161, Transportation Code, as follows: </w:t>
      </w:r>
    </w:p>
    <w:p w:rsidR="00263B26" w:rsidRDefault="00263B26" w:rsidP="00263B26">
      <w:pPr>
        <w:spacing w:after="0" w:line="240" w:lineRule="auto"/>
        <w:jc w:val="both"/>
        <w:rPr>
          <w:rFonts w:eastAsia="Times New Roman" w:cs="Times New Roman"/>
          <w:szCs w:val="24"/>
        </w:rPr>
      </w:pPr>
    </w:p>
    <w:p w:rsidR="00263B26" w:rsidRPr="005C2A78" w:rsidRDefault="00263B26" w:rsidP="00263B26">
      <w:pPr>
        <w:spacing w:after="0" w:line="240" w:lineRule="auto"/>
        <w:ind w:left="720"/>
        <w:jc w:val="both"/>
        <w:rPr>
          <w:rFonts w:eastAsia="Times New Roman" w:cs="Times New Roman"/>
          <w:szCs w:val="24"/>
        </w:rPr>
      </w:pPr>
      <w:r w:rsidRPr="00FB1511">
        <w:rPr>
          <w:rFonts w:eastAsia="Times New Roman" w:cs="Times New Roman"/>
          <w:szCs w:val="24"/>
        </w:rPr>
        <w:t xml:space="preserve">Sec. 504.3161.  MILITARY SPECIALTY LICENSE PLATES FOR RECIPIENTS OF CERTAIN MILITARY CAMPAIGN AND SERVICE AWARDS. </w:t>
      </w:r>
      <w:r>
        <w:rPr>
          <w:rFonts w:eastAsia="Times New Roman" w:cs="Times New Roman"/>
          <w:szCs w:val="24"/>
        </w:rPr>
        <w:t xml:space="preserve">Requires </w:t>
      </w:r>
      <w:r w:rsidRPr="00FB1511">
        <w:rPr>
          <w:rFonts w:eastAsia="Times New Roman" w:cs="Times New Roman"/>
          <w:szCs w:val="24"/>
        </w:rPr>
        <w:t xml:space="preserve">the Texas Department of Motor Vehicles </w:t>
      </w:r>
      <w:r>
        <w:rPr>
          <w:rFonts w:eastAsia="Times New Roman" w:cs="Times New Roman"/>
          <w:szCs w:val="24"/>
        </w:rPr>
        <w:t>to</w:t>
      </w:r>
      <w:r w:rsidRPr="00FB1511">
        <w:rPr>
          <w:rFonts w:eastAsia="Times New Roman" w:cs="Times New Roman"/>
          <w:szCs w:val="24"/>
        </w:rPr>
        <w:t xml:space="preserve"> issue specialty license plates for recipients of </w:t>
      </w:r>
      <w:r>
        <w:rPr>
          <w:rFonts w:eastAsia="Times New Roman" w:cs="Times New Roman"/>
          <w:szCs w:val="24"/>
        </w:rPr>
        <w:t>certain</w:t>
      </w:r>
      <w:r w:rsidRPr="00FB1511">
        <w:rPr>
          <w:rFonts w:eastAsia="Times New Roman" w:cs="Times New Roman"/>
          <w:szCs w:val="24"/>
        </w:rPr>
        <w:t xml:space="preserve"> military awards that include</w:t>
      </w:r>
      <w:r>
        <w:rPr>
          <w:rFonts w:eastAsia="Times New Roman" w:cs="Times New Roman"/>
          <w:szCs w:val="24"/>
        </w:rPr>
        <w:t xml:space="preserve"> the name of the award, including </w:t>
      </w:r>
      <w:r w:rsidRPr="00FB1511">
        <w:rPr>
          <w:rFonts w:eastAsia="Times New Roman" w:cs="Times New Roman"/>
          <w:szCs w:val="24"/>
        </w:rPr>
        <w:t>the Nuclear Deterrence Operations Service Medal.</w:t>
      </w:r>
      <w:r>
        <w:rPr>
          <w:rFonts w:eastAsia="Times New Roman" w:cs="Times New Roman"/>
          <w:szCs w:val="24"/>
        </w:rPr>
        <w:t xml:space="preserve"> Makes nonsubstantive changes. </w:t>
      </w:r>
    </w:p>
    <w:p w:rsidR="00263B26" w:rsidRPr="005C2A78" w:rsidRDefault="00263B26" w:rsidP="00263B26">
      <w:pPr>
        <w:spacing w:after="0" w:line="240" w:lineRule="auto"/>
        <w:jc w:val="both"/>
        <w:rPr>
          <w:rFonts w:eastAsia="Times New Roman" w:cs="Times New Roman"/>
          <w:szCs w:val="24"/>
        </w:rPr>
      </w:pPr>
    </w:p>
    <w:p w:rsidR="00263B26" w:rsidRPr="00C8671F" w:rsidRDefault="00263B26" w:rsidP="00263B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263B26" w:rsidRPr="00C8671F" w:rsidRDefault="00263B26" w:rsidP="00910759">
      <w:pPr>
        <w:spacing w:after="0" w:line="240" w:lineRule="auto"/>
        <w:jc w:val="both"/>
        <w:rPr>
          <w:rFonts w:eastAsia="Times New Roman" w:cs="Times New Roman"/>
          <w:szCs w:val="24"/>
        </w:rPr>
      </w:pPr>
    </w:p>
    <w:sectPr w:rsidR="00263B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3F" w:rsidRDefault="00F1223F" w:rsidP="000F1DF9">
      <w:pPr>
        <w:spacing w:after="0" w:line="240" w:lineRule="auto"/>
      </w:pPr>
      <w:r>
        <w:separator/>
      </w:r>
    </w:p>
  </w:endnote>
  <w:endnote w:type="continuationSeparator" w:id="0">
    <w:p w:rsidR="00F1223F" w:rsidRDefault="00F122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22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3B2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3B26">
                <w:rPr>
                  <w:sz w:val="20"/>
                  <w:szCs w:val="20"/>
                </w:rPr>
                <w:t>S.B. 1806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3B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22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3B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3B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3F" w:rsidRDefault="00F1223F" w:rsidP="000F1DF9">
      <w:pPr>
        <w:spacing w:after="0" w:line="240" w:lineRule="auto"/>
      </w:pPr>
      <w:r>
        <w:separator/>
      </w:r>
    </w:p>
  </w:footnote>
  <w:footnote w:type="continuationSeparator" w:id="0">
    <w:p w:rsidR="00F1223F" w:rsidRDefault="00F122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3B2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223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028E"/>
  <w15:docId w15:val="{2E9B85D7-B4C5-4111-974D-C4D25A8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3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63E0" w:rsidP="00EB63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CA25996A854E06B5DA57A1DCCBC98F"/>
        <w:category>
          <w:name w:val="General"/>
          <w:gallery w:val="placeholder"/>
        </w:category>
        <w:types>
          <w:type w:val="bbPlcHdr"/>
        </w:types>
        <w:behaviors>
          <w:behavior w:val="content"/>
        </w:behaviors>
        <w:guid w:val="{AEA69ED5-48FC-4500-A1CF-A4635C38CCB3}"/>
      </w:docPartPr>
      <w:docPartBody>
        <w:p w:rsidR="00000000" w:rsidRDefault="009665F6"/>
      </w:docPartBody>
    </w:docPart>
    <w:docPart>
      <w:docPartPr>
        <w:name w:val="E9EA7F681AB941D0981C7AFFDC019688"/>
        <w:category>
          <w:name w:val="General"/>
          <w:gallery w:val="placeholder"/>
        </w:category>
        <w:types>
          <w:type w:val="bbPlcHdr"/>
        </w:types>
        <w:behaviors>
          <w:behavior w:val="content"/>
        </w:behaviors>
        <w:guid w:val="{A7321C2F-297D-4239-882B-C8ADDAA5AC58}"/>
      </w:docPartPr>
      <w:docPartBody>
        <w:p w:rsidR="00000000" w:rsidRDefault="009665F6"/>
      </w:docPartBody>
    </w:docPart>
    <w:docPart>
      <w:docPartPr>
        <w:name w:val="D6419E8EC18D482082F35F6D33B4E10B"/>
        <w:category>
          <w:name w:val="General"/>
          <w:gallery w:val="placeholder"/>
        </w:category>
        <w:types>
          <w:type w:val="bbPlcHdr"/>
        </w:types>
        <w:behaviors>
          <w:behavior w:val="content"/>
        </w:behaviors>
        <w:guid w:val="{58D402AA-9F58-40C2-A958-7C3FAB542B04}"/>
      </w:docPartPr>
      <w:docPartBody>
        <w:p w:rsidR="00000000" w:rsidRDefault="009665F6"/>
      </w:docPartBody>
    </w:docPart>
    <w:docPart>
      <w:docPartPr>
        <w:name w:val="C40823948E1A4CA7BAEED9A5063C544B"/>
        <w:category>
          <w:name w:val="General"/>
          <w:gallery w:val="placeholder"/>
        </w:category>
        <w:types>
          <w:type w:val="bbPlcHdr"/>
        </w:types>
        <w:behaviors>
          <w:behavior w:val="content"/>
        </w:behaviors>
        <w:guid w:val="{AA3E6246-27DE-4319-A202-DE1202321AA6}"/>
      </w:docPartPr>
      <w:docPartBody>
        <w:p w:rsidR="00000000" w:rsidRDefault="009665F6"/>
      </w:docPartBody>
    </w:docPart>
    <w:docPart>
      <w:docPartPr>
        <w:name w:val="5422E7695BB24352890DA20174F21239"/>
        <w:category>
          <w:name w:val="General"/>
          <w:gallery w:val="placeholder"/>
        </w:category>
        <w:types>
          <w:type w:val="bbPlcHdr"/>
        </w:types>
        <w:behaviors>
          <w:behavior w:val="content"/>
        </w:behaviors>
        <w:guid w:val="{103C8870-6E9C-42DA-8E0B-8079276CA850}"/>
      </w:docPartPr>
      <w:docPartBody>
        <w:p w:rsidR="00000000" w:rsidRDefault="009665F6"/>
      </w:docPartBody>
    </w:docPart>
    <w:docPart>
      <w:docPartPr>
        <w:name w:val="40BB96BAB9E54FF1AA7A65ED0D73E63A"/>
        <w:category>
          <w:name w:val="General"/>
          <w:gallery w:val="placeholder"/>
        </w:category>
        <w:types>
          <w:type w:val="bbPlcHdr"/>
        </w:types>
        <w:behaviors>
          <w:behavior w:val="content"/>
        </w:behaviors>
        <w:guid w:val="{1776DE2B-156D-46E9-90F2-354F5F71D21D}"/>
      </w:docPartPr>
      <w:docPartBody>
        <w:p w:rsidR="00000000" w:rsidRDefault="009665F6"/>
      </w:docPartBody>
    </w:docPart>
    <w:docPart>
      <w:docPartPr>
        <w:name w:val="BA9EB84BF95943CF8DBBED0D7B20F800"/>
        <w:category>
          <w:name w:val="General"/>
          <w:gallery w:val="placeholder"/>
        </w:category>
        <w:types>
          <w:type w:val="bbPlcHdr"/>
        </w:types>
        <w:behaviors>
          <w:behavior w:val="content"/>
        </w:behaviors>
        <w:guid w:val="{C0A6D14E-3436-468A-998D-2D3563F1DD87}"/>
      </w:docPartPr>
      <w:docPartBody>
        <w:p w:rsidR="00000000" w:rsidRDefault="009665F6"/>
      </w:docPartBody>
    </w:docPart>
    <w:docPart>
      <w:docPartPr>
        <w:name w:val="2E2EB213DD88460AB4ACE34BF2A60997"/>
        <w:category>
          <w:name w:val="General"/>
          <w:gallery w:val="placeholder"/>
        </w:category>
        <w:types>
          <w:type w:val="bbPlcHdr"/>
        </w:types>
        <w:behaviors>
          <w:behavior w:val="content"/>
        </w:behaviors>
        <w:guid w:val="{7DC77E5F-8CDA-4171-947D-A1E9B0C8420B}"/>
      </w:docPartPr>
      <w:docPartBody>
        <w:p w:rsidR="00000000" w:rsidRDefault="009665F6"/>
      </w:docPartBody>
    </w:docPart>
    <w:docPart>
      <w:docPartPr>
        <w:name w:val="E630B769AC7E48278A094920EB0C0FBB"/>
        <w:category>
          <w:name w:val="General"/>
          <w:gallery w:val="placeholder"/>
        </w:category>
        <w:types>
          <w:type w:val="bbPlcHdr"/>
        </w:types>
        <w:behaviors>
          <w:behavior w:val="content"/>
        </w:behaviors>
        <w:guid w:val="{80F7FA8B-90D5-4177-BE0B-6AB3AE9EBD47}"/>
      </w:docPartPr>
      <w:docPartBody>
        <w:p w:rsidR="00000000" w:rsidRDefault="00EB63E0" w:rsidP="00EB63E0">
          <w:pPr>
            <w:pStyle w:val="E630B769AC7E48278A094920EB0C0FBB"/>
          </w:pPr>
          <w:r w:rsidRPr="00A30DD1">
            <w:rPr>
              <w:rStyle w:val="PlaceholderText"/>
            </w:rPr>
            <w:t>Click here to enter a date.</w:t>
          </w:r>
        </w:p>
      </w:docPartBody>
    </w:docPart>
    <w:docPart>
      <w:docPartPr>
        <w:name w:val="68A888507E294D3ABCAD6E7E2A8A6DB6"/>
        <w:category>
          <w:name w:val="General"/>
          <w:gallery w:val="placeholder"/>
        </w:category>
        <w:types>
          <w:type w:val="bbPlcHdr"/>
        </w:types>
        <w:behaviors>
          <w:behavior w:val="content"/>
        </w:behaviors>
        <w:guid w:val="{6057CF0B-D519-4F04-99D0-6B692CA2C46A}"/>
      </w:docPartPr>
      <w:docPartBody>
        <w:p w:rsidR="00000000" w:rsidRDefault="009665F6"/>
      </w:docPartBody>
    </w:docPart>
    <w:docPart>
      <w:docPartPr>
        <w:name w:val="64C0F128D9304B81A0963929222FE14B"/>
        <w:category>
          <w:name w:val="General"/>
          <w:gallery w:val="placeholder"/>
        </w:category>
        <w:types>
          <w:type w:val="bbPlcHdr"/>
        </w:types>
        <w:behaviors>
          <w:behavior w:val="content"/>
        </w:behaviors>
        <w:guid w:val="{EC0728D2-9624-46D7-A523-235319960487}"/>
      </w:docPartPr>
      <w:docPartBody>
        <w:p w:rsidR="00000000" w:rsidRDefault="009665F6"/>
      </w:docPartBody>
    </w:docPart>
    <w:docPart>
      <w:docPartPr>
        <w:name w:val="3C676048D41045559E4F5A010D4E55A1"/>
        <w:category>
          <w:name w:val="General"/>
          <w:gallery w:val="placeholder"/>
        </w:category>
        <w:types>
          <w:type w:val="bbPlcHdr"/>
        </w:types>
        <w:behaviors>
          <w:behavior w:val="content"/>
        </w:behaviors>
        <w:guid w:val="{2B7F1FCC-109B-4C89-9505-B807C0CCE519}"/>
      </w:docPartPr>
      <w:docPartBody>
        <w:p w:rsidR="00000000" w:rsidRDefault="00EB63E0" w:rsidP="00EB63E0">
          <w:pPr>
            <w:pStyle w:val="3C676048D41045559E4F5A010D4E55A1"/>
          </w:pPr>
          <w:r>
            <w:rPr>
              <w:rFonts w:eastAsia="Times New Roman" w:cs="Times New Roman"/>
              <w:bCs/>
              <w:szCs w:val="24"/>
            </w:rPr>
            <w:t xml:space="preserve"> </w:t>
          </w:r>
        </w:p>
      </w:docPartBody>
    </w:docPart>
    <w:docPart>
      <w:docPartPr>
        <w:name w:val="CDAFE501E5CF4F0C85D9CC81CEC00D2F"/>
        <w:category>
          <w:name w:val="General"/>
          <w:gallery w:val="placeholder"/>
        </w:category>
        <w:types>
          <w:type w:val="bbPlcHdr"/>
        </w:types>
        <w:behaviors>
          <w:behavior w:val="content"/>
        </w:behaviors>
        <w:guid w:val="{177AEB7C-493C-46F0-866A-D9A917938685}"/>
      </w:docPartPr>
      <w:docPartBody>
        <w:p w:rsidR="00000000" w:rsidRDefault="009665F6"/>
      </w:docPartBody>
    </w:docPart>
    <w:docPart>
      <w:docPartPr>
        <w:name w:val="9399B10D2AFA4197AFA10DE2159D430D"/>
        <w:category>
          <w:name w:val="General"/>
          <w:gallery w:val="placeholder"/>
        </w:category>
        <w:types>
          <w:type w:val="bbPlcHdr"/>
        </w:types>
        <w:behaviors>
          <w:behavior w:val="content"/>
        </w:behaviors>
        <w:guid w:val="{6EE0059D-3C8D-47FB-BE3F-C10B3FA75DDD}"/>
      </w:docPartPr>
      <w:docPartBody>
        <w:p w:rsidR="00000000" w:rsidRDefault="00966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65F6"/>
    <w:rsid w:val="00984D6C"/>
    <w:rsid w:val="00A54AD6"/>
    <w:rsid w:val="00A57564"/>
    <w:rsid w:val="00B252A4"/>
    <w:rsid w:val="00B5530B"/>
    <w:rsid w:val="00C129E8"/>
    <w:rsid w:val="00C968BA"/>
    <w:rsid w:val="00D63E87"/>
    <w:rsid w:val="00D705C9"/>
    <w:rsid w:val="00E11D0C"/>
    <w:rsid w:val="00E35A8C"/>
    <w:rsid w:val="00E65C8A"/>
    <w:rsid w:val="00EB63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3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63E0"/>
    <w:rPr>
      <w:rFonts w:ascii="Times New Roman" w:hAnsi="Times New Roman"/>
      <w:sz w:val="24"/>
    </w:rPr>
  </w:style>
  <w:style w:type="paragraph" w:customStyle="1" w:styleId="487D89B4F8B34DB4967D41FE18F7F88D9">
    <w:name w:val="487D89B4F8B34DB4967D41FE18F7F88D9"/>
    <w:rsid w:val="00EB63E0"/>
    <w:rPr>
      <w:rFonts w:ascii="Times New Roman" w:hAnsi="Times New Roman"/>
      <w:sz w:val="24"/>
    </w:rPr>
  </w:style>
  <w:style w:type="paragraph" w:customStyle="1" w:styleId="AE2570ED5D764CD7AF9686706F550F4622">
    <w:name w:val="AE2570ED5D764CD7AF9686706F550F4622"/>
    <w:rsid w:val="00EB63E0"/>
    <w:pPr>
      <w:tabs>
        <w:tab w:val="center" w:pos="4680"/>
        <w:tab w:val="right" w:pos="9360"/>
      </w:tabs>
      <w:spacing w:after="0" w:line="240" w:lineRule="auto"/>
    </w:pPr>
    <w:rPr>
      <w:rFonts w:ascii="Times New Roman" w:hAnsi="Times New Roman"/>
      <w:sz w:val="24"/>
    </w:rPr>
  </w:style>
  <w:style w:type="paragraph" w:customStyle="1" w:styleId="E630B769AC7E48278A094920EB0C0FBB">
    <w:name w:val="E630B769AC7E48278A094920EB0C0FBB"/>
    <w:rsid w:val="00EB63E0"/>
    <w:pPr>
      <w:spacing w:after="160" w:line="259" w:lineRule="auto"/>
    </w:pPr>
  </w:style>
  <w:style w:type="paragraph" w:customStyle="1" w:styleId="3C676048D41045559E4F5A010D4E55A1">
    <w:name w:val="3C676048D41045559E4F5A010D4E55A1"/>
    <w:rsid w:val="00EB63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2883FA-5A11-4379-AD23-F9FFEB6E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301</Words>
  <Characters>1722</Characters>
  <Application>Microsoft Office Word</Application>
  <DocSecurity>0</DocSecurity>
  <Lines>14</Lines>
  <Paragraphs>4</Paragraphs>
  <ScaleCrop>false</ScaleCrop>
  <Company>Texas Legislative Council</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2019-06-05T15:51:00Z</cp:lastPrinted>
  <dcterms:created xsi:type="dcterms:W3CDTF">2015-05-29T14:24:00Z</dcterms:created>
  <dcterms:modified xsi:type="dcterms:W3CDTF">2019-06-05T15:51:00Z</dcterms:modified>
</cp:coreProperties>
</file>

<file path=docProps/custom.xml><?xml version="1.0" encoding="utf-8"?>
<op:Properties xmlns:vt="http://schemas.openxmlformats.org/officeDocument/2006/docPropsVTypes" xmlns:op="http://schemas.openxmlformats.org/officeDocument/2006/custom-properties"/>
</file>