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549D7" w:rsidTr="00345119">
        <w:tc>
          <w:tcPr>
            <w:tcW w:w="9576" w:type="dxa"/>
            <w:noWrap/>
          </w:tcPr>
          <w:p w:rsidR="008423E4" w:rsidRPr="0022177D" w:rsidRDefault="00A659C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659CF" w:rsidP="008423E4">
      <w:pPr>
        <w:jc w:val="center"/>
      </w:pPr>
    </w:p>
    <w:p w:rsidR="008423E4" w:rsidRPr="00B31F0E" w:rsidRDefault="00A659CF" w:rsidP="008423E4"/>
    <w:p w:rsidR="008423E4" w:rsidRPr="00742794" w:rsidRDefault="00A659C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549D7" w:rsidTr="00345119">
        <w:tc>
          <w:tcPr>
            <w:tcW w:w="9576" w:type="dxa"/>
          </w:tcPr>
          <w:p w:rsidR="008423E4" w:rsidRPr="00861995" w:rsidRDefault="00A659CF" w:rsidP="00345119">
            <w:pPr>
              <w:jc w:val="right"/>
            </w:pPr>
            <w:r>
              <w:t>S.B. 1818</w:t>
            </w:r>
          </w:p>
        </w:tc>
      </w:tr>
      <w:tr w:rsidR="000549D7" w:rsidTr="00345119">
        <w:tc>
          <w:tcPr>
            <w:tcW w:w="9576" w:type="dxa"/>
          </w:tcPr>
          <w:p w:rsidR="008423E4" w:rsidRPr="00861995" w:rsidRDefault="00A659CF" w:rsidP="00F05946">
            <w:pPr>
              <w:jc w:val="right"/>
            </w:pPr>
            <w:r>
              <w:t xml:space="preserve">By: </w:t>
            </w:r>
            <w:r>
              <w:t>Zaffirini</w:t>
            </w:r>
          </w:p>
        </w:tc>
      </w:tr>
      <w:tr w:rsidR="000549D7" w:rsidTr="00345119">
        <w:tc>
          <w:tcPr>
            <w:tcW w:w="9576" w:type="dxa"/>
          </w:tcPr>
          <w:p w:rsidR="008423E4" w:rsidRPr="00861995" w:rsidRDefault="00A659CF" w:rsidP="00345119">
            <w:pPr>
              <w:jc w:val="right"/>
            </w:pPr>
            <w:r>
              <w:t>International Relations &amp; Economic Development</w:t>
            </w:r>
          </w:p>
        </w:tc>
      </w:tr>
      <w:tr w:rsidR="000549D7" w:rsidTr="00345119">
        <w:tc>
          <w:tcPr>
            <w:tcW w:w="9576" w:type="dxa"/>
          </w:tcPr>
          <w:p w:rsidR="008423E4" w:rsidRDefault="00A659C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659CF" w:rsidP="008423E4">
      <w:pPr>
        <w:tabs>
          <w:tab w:val="right" w:pos="9360"/>
        </w:tabs>
      </w:pPr>
    </w:p>
    <w:p w:rsidR="008423E4" w:rsidRDefault="00A659CF" w:rsidP="008423E4"/>
    <w:p w:rsidR="008423E4" w:rsidRDefault="00A659C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549D7" w:rsidTr="00345119">
        <w:tc>
          <w:tcPr>
            <w:tcW w:w="9576" w:type="dxa"/>
          </w:tcPr>
          <w:p w:rsidR="008423E4" w:rsidRPr="00A8133F" w:rsidRDefault="00A659CF" w:rsidP="00DD64F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659CF" w:rsidP="00DD64F6"/>
          <w:p w:rsidR="008423E4" w:rsidRDefault="00A659CF" w:rsidP="00DD64F6">
            <w:pPr>
              <w:pStyle w:val="Header"/>
              <w:jc w:val="both"/>
            </w:pPr>
            <w:r>
              <w:t xml:space="preserve">It has been noted that </w:t>
            </w:r>
            <w:r>
              <w:t>Texas</w:t>
            </w:r>
            <w:r>
              <w:t xml:space="preserve"> has an employment-first policy </w:t>
            </w:r>
            <w:r>
              <w:t xml:space="preserve">which </w:t>
            </w:r>
            <w:r>
              <w:t xml:space="preserve">states that earning a living wage </w:t>
            </w:r>
            <w:r>
              <w:t>through competitive employment in the general workforce is the priority</w:t>
            </w:r>
            <w:r>
              <w:t xml:space="preserve"> and preferred</w:t>
            </w:r>
            <w:r>
              <w:t xml:space="preserve"> outcome for working-age individuals</w:t>
            </w:r>
            <w:r>
              <w:t xml:space="preserve"> with disabilities </w:t>
            </w:r>
            <w:r>
              <w:t xml:space="preserve">who </w:t>
            </w:r>
            <w:r>
              <w:t>receiv</w:t>
            </w:r>
            <w:r>
              <w:t>e</w:t>
            </w:r>
            <w:r>
              <w:t xml:space="preserve"> </w:t>
            </w:r>
            <w:r>
              <w:t xml:space="preserve">public </w:t>
            </w:r>
            <w:r>
              <w:t>benefits</w:t>
            </w:r>
            <w:r>
              <w:t>.</w:t>
            </w:r>
            <w:r>
              <w:t xml:space="preserve"> </w:t>
            </w:r>
            <w:r>
              <w:t>Despite this, reports indicate that a large majority of disabled adults in Texas are un</w:t>
            </w:r>
            <w:r>
              <w:t>employed. Moreover, a</w:t>
            </w:r>
            <w:r>
              <w:t xml:space="preserve"> </w:t>
            </w:r>
            <w:r>
              <w:t xml:space="preserve">recent </w:t>
            </w:r>
            <w:r>
              <w:t xml:space="preserve">survey of individuals receiving services </w:t>
            </w:r>
            <w:r>
              <w:t xml:space="preserve">through a Medicaid waiver program found </w:t>
            </w:r>
            <w:r>
              <w:t xml:space="preserve">that </w:t>
            </w:r>
            <w:r>
              <w:t xml:space="preserve">only a fraction of these </w:t>
            </w:r>
            <w:r>
              <w:t xml:space="preserve">individuals are </w:t>
            </w:r>
            <w:r>
              <w:t>using</w:t>
            </w:r>
            <w:r>
              <w:t xml:space="preserve"> the employment services available to them and </w:t>
            </w:r>
            <w:r>
              <w:t>receiving the support they need to make progress</w:t>
            </w:r>
            <w:r>
              <w:t xml:space="preserve"> on their employment goals</w:t>
            </w:r>
            <w:r>
              <w:t xml:space="preserve">. </w:t>
            </w:r>
            <w:r>
              <w:t>S.B. 1818</w:t>
            </w:r>
            <w:r>
              <w:t xml:space="preserve"> seeks</w:t>
            </w:r>
            <w:r>
              <w:t xml:space="preserve"> to ensure </w:t>
            </w:r>
            <w:r>
              <w:t xml:space="preserve">that </w:t>
            </w:r>
            <w:r>
              <w:t xml:space="preserve">individuals with disabilities enrolled in </w:t>
            </w:r>
            <w:r>
              <w:t>these</w:t>
            </w:r>
            <w:r>
              <w:t xml:space="preserve"> Medicaid waiver programs are </w:t>
            </w:r>
            <w:r>
              <w:t xml:space="preserve">better able </w:t>
            </w:r>
            <w:r>
              <w:t xml:space="preserve">to find competitive, integrated employment in compliance </w:t>
            </w:r>
            <w:r>
              <w:t xml:space="preserve">with </w:t>
            </w:r>
            <w:r>
              <w:t>the state's employment-first policy</w:t>
            </w:r>
            <w:r>
              <w:t xml:space="preserve"> and </w:t>
            </w:r>
            <w:r>
              <w:t>certai</w:t>
            </w:r>
            <w:r>
              <w:t xml:space="preserve">n </w:t>
            </w:r>
            <w:r>
              <w:t xml:space="preserve">federal </w:t>
            </w:r>
            <w:r>
              <w:t>r</w:t>
            </w:r>
            <w:r>
              <w:t>ules.</w:t>
            </w:r>
          </w:p>
          <w:p w:rsidR="008423E4" w:rsidRPr="00E26B13" w:rsidRDefault="00A659CF" w:rsidP="00DD64F6">
            <w:pPr>
              <w:rPr>
                <w:b/>
              </w:rPr>
            </w:pPr>
          </w:p>
        </w:tc>
      </w:tr>
      <w:tr w:rsidR="000549D7" w:rsidTr="00345119">
        <w:tc>
          <w:tcPr>
            <w:tcW w:w="9576" w:type="dxa"/>
          </w:tcPr>
          <w:p w:rsidR="0017725B" w:rsidRDefault="00A659CF" w:rsidP="00DD64F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659CF" w:rsidP="00DD64F6">
            <w:pPr>
              <w:rPr>
                <w:b/>
                <w:u w:val="single"/>
              </w:rPr>
            </w:pPr>
          </w:p>
          <w:p w:rsidR="003411DB" w:rsidRPr="003411DB" w:rsidRDefault="00A659CF" w:rsidP="00DD64F6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</w:t>
            </w:r>
            <w:r>
              <w:t>for community supervision, parole, or mandatory supervision.</w:t>
            </w:r>
          </w:p>
          <w:p w:rsidR="0017725B" w:rsidRPr="0017725B" w:rsidRDefault="00A659CF" w:rsidP="00DD64F6">
            <w:pPr>
              <w:rPr>
                <w:b/>
                <w:u w:val="single"/>
              </w:rPr>
            </w:pPr>
          </w:p>
        </w:tc>
      </w:tr>
      <w:tr w:rsidR="000549D7" w:rsidTr="00345119">
        <w:tc>
          <w:tcPr>
            <w:tcW w:w="9576" w:type="dxa"/>
          </w:tcPr>
          <w:p w:rsidR="008423E4" w:rsidRPr="00A8133F" w:rsidRDefault="00A659CF" w:rsidP="00DD64F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659CF" w:rsidP="00DD64F6"/>
          <w:p w:rsidR="003411DB" w:rsidRDefault="00A659CF" w:rsidP="00DD64F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Pr="003411DB">
              <w:t>executive commissioner of Health and Human Services</w:t>
            </w:r>
            <w:r>
              <w:t xml:space="preserve"> in </w:t>
            </w:r>
            <w:r w:rsidRPr="003411DB">
              <w:t xml:space="preserve">SECTION </w:t>
            </w:r>
            <w:r>
              <w:t>1</w:t>
            </w:r>
            <w:r>
              <w:t xml:space="preserve"> </w:t>
            </w:r>
            <w:r>
              <w:t>of this bill.</w:t>
            </w:r>
          </w:p>
          <w:p w:rsidR="008423E4" w:rsidRPr="00E21FDC" w:rsidRDefault="00A659CF" w:rsidP="00DD64F6">
            <w:pPr>
              <w:rPr>
                <w:b/>
              </w:rPr>
            </w:pPr>
          </w:p>
        </w:tc>
      </w:tr>
      <w:tr w:rsidR="000549D7" w:rsidTr="00345119">
        <w:tc>
          <w:tcPr>
            <w:tcW w:w="9576" w:type="dxa"/>
          </w:tcPr>
          <w:p w:rsidR="008423E4" w:rsidRPr="00A8133F" w:rsidRDefault="00A659CF" w:rsidP="00DD64F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659CF" w:rsidP="00DD64F6"/>
          <w:p w:rsidR="000968C6" w:rsidRDefault="00A659CF" w:rsidP="00DD64F6">
            <w:pPr>
              <w:pStyle w:val="Header"/>
              <w:jc w:val="both"/>
            </w:pPr>
            <w:r>
              <w:t>S.B. 1818</w:t>
            </w:r>
            <w:r>
              <w:t xml:space="preserve"> amends the Government Code to require the executive commissioner of </w:t>
            </w:r>
            <w:r>
              <w:t xml:space="preserve">the </w:t>
            </w:r>
            <w:r>
              <w:t xml:space="preserve">Health and Human Services </w:t>
            </w:r>
            <w:r>
              <w:t xml:space="preserve">Commission </w:t>
            </w:r>
            <w:r>
              <w:t xml:space="preserve">(HHSC) to develop </w:t>
            </w:r>
            <w:r>
              <w:t xml:space="preserve">by rule </w:t>
            </w:r>
            <w:r>
              <w:t xml:space="preserve">a </w:t>
            </w:r>
            <w:r>
              <w:t xml:space="preserve">uniform </w:t>
            </w:r>
            <w:r>
              <w:t xml:space="preserve">process that complies with the </w:t>
            </w:r>
            <w:r>
              <w:t xml:space="preserve">state's </w:t>
            </w:r>
            <w:r>
              <w:t>employment-first policy to</w:t>
            </w:r>
            <w:r>
              <w:t>:</w:t>
            </w:r>
            <w:r>
              <w:t xml:space="preserve"> </w:t>
            </w:r>
          </w:p>
          <w:p w:rsidR="000968C6" w:rsidRDefault="00A659CF" w:rsidP="00DD64F6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assess the goals of an</w:t>
            </w:r>
            <w:r>
              <w:t xml:space="preserve">d competitive and integrated employment opportunities and related employment services available to </w:t>
            </w:r>
            <w:r>
              <w:t xml:space="preserve">an </w:t>
            </w:r>
            <w:r>
              <w:t xml:space="preserve">individual receiving services under </w:t>
            </w:r>
            <w:r>
              <w:t>any of the</w:t>
            </w:r>
            <w:r w:rsidRPr="005E10B7">
              <w:t xml:space="preserve"> </w:t>
            </w:r>
            <w:r w:rsidRPr="005E10B7">
              <w:t>Section 1915</w:t>
            </w:r>
            <w:r w:rsidRPr="005E10B7">
              <w:t>(c)</w:t>
            </w:r>
            <w:r w:rsidRPr="005E10B7">
              <w:t xml:space="preserve"> Medicaid waiver pro</w:t>
            </w:r>
            <w:r>
              <w:t>gram</w:t>
            </w:r>
            <w:r>
              <w:t>s specified by the bill</w:t>
            </w:r>
            <w:r>
              <w:t xml:space="preserve">; and </w:t>
            </w:r>
          </w:p>
          <w:p w:rsidR="00C35900" w:rsidRDefault="00A659CF" w:rsidP="00DD64F6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use the identified goals and available</w:t>
            </w:r>
            <w:r>
              <w:t xml:space="preserve"> opportunities and services to direct the individual's plan of care at the time the plan is developed or renewed.</w:t>
            </w:r>
          </w:p>
          <w:p w:rsidR="00CA5A98" w:rsidRDefault="00A659CF" w:rsidP="00DD64F6">
            <w:pPr>
              <w:pStyle w:val="Header"/>
              <w:spacing w:before="120" w:after="120"/>
              <w:jc w:val="both"/>
            </w:pPr>
          </w:p>
          <w:p w:rsidR="0020798B" w:rsidRDefault="00A659CF" w:rsidP="00DD64F6">
            <w:pPr>
              <w:pStyle w:val="Header"/>
              <w:jc w:val="both"/>
            </w:pPr>
            <w:r>
              <w:t>S.B. 1818</w:t>
            </w:r>
            <w:r>
              <w:t xml:space="preserve"> requires t</w:t>
            </w:r>
            <w:r w:rsidRPr="00CA5A98">
              <w:t>he entity responsible for the</w:t>
            </w:r>
            <w:r>
              <w:t xml:space="preserve"> development and renewal of </w:t>
            </w:r>
            <w:r w:rsidRPr="007C3FF5">
              <w:t xml:space="preserve">such </w:t>
            </w:r>
            <w:r w:rsidRPr="005F7E38">
              <w:t>an</w:t>
            </w:r>
            <w:r>
              <w:t xml:space="preserve"> individual's </w:t>
            </w:r>
            <w:r w:rsidRPr="00CA5A98">
              <w:t xml:space="preserve">plan of care to </w:t>
            </w:r>
            <w:r>
              <w:t xml:space="preserve">use </w:t>
            </w:r>
            <w:r w:rsidRPr="00CA5A98">
              <w:t xml:space="preserve">the </w:t>
            </w:r>
            <w:r>
              <w:t xml:space="preserve">uniform </w:t>
            </w:r>
            <w:r w:rsidRPr="00CA5A98">
              <w:t xml:space="preserve">process </w:t>
            </w:r>
            <w:r>
              <w:t>dev</w:t>
            </w:r>
            <w:r>
              <w:t xml:space="preserve">eloped by the executive commissioner </w:t>
            </w:r>
            <w:r w:rsidRPr="00CA5A98">
              <w:t xml:space="preserve">to assess the </w:t>
            </w:r>
            <w:r w:rsidRPr="000A3679">
              <w:t xml:space="preserve">individual's goals </w:t>
            </w:r>
            <w:r w:rsidRPr="000A3679">
              <w:t xml:space="preserve">and applicable </w:t>
            </w:r>
            <w:r w:rsidRPr="000A3679">
              <w:t>opportunities and services</w:t>
            </w:r>
            <w:r w:rsidRPr="00CA5A98">
              <w:t xml:space="preserve"> and </w:t>
            </w:r>
            <w:r>
              <w:t xml:space="preserve">to </w:t>
            </w:r>
            <w:r w:rsidRPr="00CA5A98">
              <w:t>incorporate those goals, opportunities, and services into the plan of care.</w:t>
            </w:r>
            <w:r>
              <w:t xml:space="preserve"> The bill requires the executive commissioner </w:t>
            </w:r>
            <w:r>
              <w:t xml:space="preserve">by rule </w:t>
            </w:r>
            <w:r>
              <w:t xml:space="preserve">to </w:t>
            </w:r>
            <w:r>
              <w:t>do th</w:t>
            </w:r>
            <w:r>
              <w:t>e following:</w:t>
            </w:r>
          </w:p>
          <w:p w:rsidR="00C35900" w:rsidRDefault="00A659CF" w:rsidP="00DD64F6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 xml:space="preserve">establish </w:t>
            </w:r>
            <w:r>
              <w:t xml:space="preserve">performance measures for the employment of </w:t>
            </w:r>
            <w:r>
              <w:t>applicable</w:t>
            </w:r>
            <w:r w:rsidRPr="005F7E38">
              <w:t xml:space="preserve"> </w:t>
            </w:r>
            <w:r w:rsidRPr="005F7E38">
              <w:t>individuals</w:t>
            </w:r>
            <w:r>
              <w:t xml:space="preserve"> who are seeking competitive and integrated employment</w:t>
            </w:r>
            <w:r>
              <w:t>;</w:t>
            </w:r>
          </w:p>
          <w:p w:rsidR="0020798B" w:rsidRDefault="00A659CF" w:rsidP="00DD64F6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 xml:space="preserve">identify strategies to increase the number of individuals who are receiving employment </w:t>
            </w:r>
            <w:r>
              <w:t xml:space="preserve">services from the Texas Workforce Commission </w:t>
            </w:r>
            <w:r>
              <w:t xml:space="preserve">(TWC) </w:t>
            </w:r>
            <w:r>
              <w:t>or t</w:t>
            </w:r>
            <w:r w:rsidRPr="000A3679">
              <w:t xml:space="preserve">hrough the </w:t>
            </w:r>
            <w:r w:rsidRPr="000A3679">
              <w:t xml:space="preserve">Medicaid </w:t>
            </w:r>
            <w:r w:rsidRPr="000A3679">
              <w:t>waiver program</w:t>
            </w:r>
            <w:r>
              <w:t xml:space="preserve"> in which an individual is enrolled;</w:t>
            </w:r>
          </w:p>
          <w:p w:rsidR="000A3679" w:rsidRDefault="00A659CF" w:rsidP="00DD64F6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 w:rsidRPr="000A3679">
              <w:t>determine a reaso</w:t>
            </w:r>
            <w:r w:rsidRPr="000A3679">
              <w:t>nable number of individuals who indicate a desire to work to receive employment services and ensure those individ</w:t>
            </w:r>
            <w:r w:rsidRPr="000A3679">
              <w:t>uals</w:t>
            </w:r>
            <w:r>
              <w:t>:</w:t>
            </w:r>
          </w:p>
          <w:p w:rsidR="000A3679" w:rsidRPr="00762DEA" w:rsidRDefault="00A659CF" w:rsidP="00DD64F6">
            <w:pPr>
              <w:pStyle w:val="Header"/>
              <w:numPr>
                <w:ilvl w:val="1"/>
                <w:numId w:val="3"/>
              </w:numPr>
              <w:spacing w:before="120" w:after="120"/>
              <w:jc w:val="both"/>
            </w:pPr>
            <w:r w:rsidRPr="000A3679">
              <w:t>have received</w:t>
            </w:r>
            <w:r w:rsidRPr="000A3679">
              <w:t xml:space="preserve"> </w:t>
            </w:r>
            <w:r w:rsidRPr="000A3679">
              <w:t xml:space="preserve">employment services </w:t>
            </w:r>
            <w:r>
              <w:t xml:space="preserve">from the TWC or through </w:t>
            </w:r>
            <w:r w:rsidRPr="005F7E38">
              <w:t xml:space="preserve">the </w:t>
            </w:r>
            <w:r>
              <w:t xml:space="preserve">applicable </w:t>
            </w:r>
            <w:r w:rsidRPr="005F7E38">
              <w:t>waiver program</w:t>
            </w:r>
            <w:r>
              <w:t xml:space="preserve"> </w:t>
            </w:r>
            <w:r w:rsidRPr="000A3679">
              <w:t xml:space="preserve">during the </w:t>
            </w:r>
            <w:r w:rsidRPr="00293735">
              <w:t xml:space="preserve">2020-2021 </w:t>
            </w:r>
            <w:r w:rsidRPr="007C3FF5">
              <w:t>state fiscal biennium</w:t>
            </w:r>
            <w:r w:rsidRPr="005F7E38">
              <w:t xml:space="preserve"> </w:t>
            </w:r>
            <w:r w:rsidRPr="00B37433">
              <w:t>or during the period beginning September 1, 2021, and ending December 31, 2021</w:t>
            </w:r>
            <w:r w:rsidRPr="00762DEA">
              <w:t>;</w:t>
            </w:r>
            <w:r w:rsidRPr="005F7E38">
              <w:t xml:space="preserve"> </w:t>
            </w:r>
            <w:r w:rsidRPr="005F7E38">
              <w:t xml:space="preserve">or </w:t>
            </w:r>
          </w:p>
          <w:p w:rsidR="00C35900" w:rsidRDefault="00A659CF" w:rsidP="00DD64F6">
            <w:pPr>
              <w:pStyle w:val="Header"/>
              <w:numPr>
                <w:ilvl w:val="1"/>
                <w:numId w:val="3"/>
              </w:numPr>
              <w:spacing w:before="120" w:after="120"/>
              <w:jc w:val="both"/>
            </w:pPr>
            <w:r w:rsidRPr="005F7E38">
              <w:t xml:space="preserve">are receiving </w:t>
            </w:r>
            <w:r w:rsidRPr="005F7E38">
              <w:t xml:space="preserve">such </w:t>
            </w:r>
            <w:r w:rsidRPr="005F7E38">
              <w:t xml:space="preserve">employment </w:t>
            </w:r>
            <w:r w:rsidRPr="005F7E38">
              <w:t>services on December 31, 2021</w:t>
            </w:r>
            <w:r w:rsidRPr="00B37433">
              <w:t>; and</w:t>
            </w:r>
          </w:p>
          <w:p w:rsidR="00C35900" w:rsidRDefault="00A659CF" w:rsidP="00DD64F6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 xml:space="preserve">ensure </w:t>
            </w:r>
            <w:r>
              <w:t>each individual who indicates a desire to work is referred to receive employment services</w:t>
            </w:r>
            <w:r>
              <w:t xml:space="preserve"> from the TWC or through </w:t>
            </w:r>
            <w:r w:rsidRPr="005F7E38">
              <w:t xml:space="preserve">the </w:t>
            </w:r>
            <w:r>
              <w:t xml:space="preserve">applicable </w:t>
            </w:r>
            <w:r w:rsidRPr="005F7E38">
              <w:t>waiver program</w:t>
            </w:r>
            <w:r>
              <w:t xml:space="preserve">. </w:t>
            </w:r>
          </w:p>
          <w:p w:rsidR="00C35900" w:rsidRDefault="00A659CF" w:rsidP="00DD64F6">
            <w:pPr>
              <w:pStyle w:val="Header"/>
              <w:jc w:val="both"/>
            </w:pPr>
          </w:p>
          <w:p w:rsidR="00062C1D" w:rsidRDefault="00A659CF" w:rsidP="00DD64F6">
            <w:pPr>
              <w:pStyle w:val="Header"/>
              <w:jc w:val="both"/>
            </w:pPr>
            <w:r>
              <w:t>S.B. 1818</w:t>
            </w:r>
            <w:r>
              <w:t xml:space="preserve"> requires</w:t>
            </w:r>
            <w:r>
              <w:t xml:space="preserve"> the executive commissioner</w:t>
            </w:r>
            <w:r>
              <w:t xml:space="preserve"> </w:t>
            </w:r>
            <w:r>
              <w:t>to</w:t>
            </w:r>
            <w:r>
              <w:t xml:space="preserve"> prepare and submit</w:t>
            </w:r>
            <w:r>
              <w:t xml:space="preserve"> a written report to the governor, lieutenant governor, speaker of the house of representatives, and legislature outlining the following</w:t>
            </w:r>
            <w:r>
              <w:t>:</w:t>
            </w:r>
          </w:p>
          <w:p w:rsidR="00062C1D" w:rsidRDefault="00A659CF" w:rsidP="00DD64F6">
            <w:pPr>
              <w:pStyle w:val="Header"/>
              <w:numPr>
                <w:ilvl w:val="0"/>
                <w:numId w:val="5"/>
              </w:numPr>
              <w:spacing w:before="120" w:after="120"/>
              <w:jc w:val="both"/>
            </w:pPr>
            <w:r>
              <w:t xml:space="preserve">the </w:t>
            </w:r>
            <w:r>
              <w:t xml:space="preserve">number of </w:t>
            </w:r>
            <w:r>
              <w:t xml:space="preserve">applicable </w:t>
            </w:r>
            <w:r>
              <w:t xml:space="preserve">individuals who are receiving employment services in accordance with </w:t>
            </w:r>
            <w:r>
              <w:t xml:space="preserve">the </w:t>
            </w:r>
            <w:r>
              <w:t xml:space="preserve">rules </w:t>
            </w:r>
            <w:r>
              <w:t xml:space="preserve">adopted under </w:t>
            </w:r>
            <w:r>
              <w:t>the bill's provisions</w:t>
            </w:r>
            <w:r>
              <w:t>;</w:t>
            </w:r>
            <w:r>
              <w:t xml:space="preserve"> </w:t>
            </w:r>
          </w:p>
          <w:p w:rsidR="00062C1D" w:rsidRDefault="00A659CF" w:rsidP="00DD64F6">
            <w:pPr>
              <w:pStyle w:val="Header"/>
              <w:numPr>
                <w:ilvl w:val="0"/>
                <w:numId w:val="5"/>
              </w:numPr>
              <w:spacing w:before="120" w:after="120"/>
              <w:jc w:val="both"/>
            </w:pPr>
            <w:r>
              <w:t>whether such employment services are provided by the TWC, through the Medicaid waiver program in which an individual is enrolled, or both;</w:t>
            </w:r>
            <w:r>
              <w:t xml:space="preserve"> </w:t>
            </w:r>
            <w:r>
              <w:t>and</w:t>
            </w:r>
            <w:r>
              <w:t xml:space="preserve"> </w:t>
            </w:r>
          </w:p>
          <w:p w:rsidR="00062C1D" w:rsidRDefault="00A659CF" w:rsidP="00DD64F6">
            <w:pPr>
              <w:pStyle w:val="Header"/>
              <w:numPr>
                <w:ilvl w:val="0"/>
                <w:numId w:val="5"/>
              </w:numPr>
              <w:spacing w:before="120" w:after="120"/>
              <w:jc w:val="both"/>
            </w:pPr>
            <w:r>
              <w:t xml:space="preserve">the number of </w:t>
            </w:r>
            <w:r>
              <w:t xml:space="preserve">applicable </w:t>
            </w:r>
            <w:r>
              <w:t>individuals who have obtained competitive and integrated employ</w:t>
            </w:r>
            <w:r>
              <w:t xml:space="preserve">ment, categorized by waiver program and, if applicable, </w:t>
            </w:r>
            <w:r>
              <w:t xml:space="preserve">an </w:t>
            </w:r>
            <w:r>
              <w:t>individual's level of care</w:t>
            </w:r>
            <w:r>
              <w:t>.</w:t>
            </w:r>
            <w:r>
              <w:t xml:space="preserve"> </w:t>
            </w:r>
          </w:p>
          <w:p w:rsidR="00836289" w:rsidRDefault="00A659CF" w:rsidP="00DD64F6">
            <w:pPr>
              <w:pStyle w:val="Header"/>
              <w:jc w:val="both"/>
            </w:pPr>
            <w:r>
              <w:t>The bill requires the report to be</w:t>
            </w:r>
            <w:r>
              <w:t xml:space="preserve"> prepared and</w:t>
            </w:r>
            <w:r>
              <w:t xml:space="preserve"> submitted not later than December 31 of each even-numbered year with the first report to be submitted not later than December 31, 2022</w:t>
            </w:r>
            <w:r>
              <w:t>.</w:t>
            </w:r>
          </w:p>
          <w:p w:rsidR="003A4221" w:rsidRDefault="00A659CF" w:rsidP="00DD64F6">
            <w:pPr>
              <w:pStyle w:val="Header"/>
              <w:jc w:val="both"/>
            </w:pPr>
          </w:p>
          <w:p w:rsidR="008423E4" w:rsidRDefault="00A659CF" w:rsidP="00DD64F6">
            <w:pPr>
              <w:pStyle w:val="Header"/>
              <w:jc w:val="both"/>
            </w:pPr>
            <w:r>
              <w:t>S.B. 1818</w:t>
            </w:r>
            <w:r>
              <w:t xml:space="preserve"> establishes that HHSC </w:t>
            </w:r>
            <w:r>
              <w:t xml:space="preserve">is required to implement a provision of the bill only if the legislature appropriates </w:t>
            </w:r>
            <w:r>
              <w:t>money to HHSC specifically for that purpose</w:t>
            </w:r>
            <w:r>
              <w:t>.</w:t>
            </w:r>
            <w:r>
              <w:t xml:space="preserve"> </w:t>
            </w:r>
            <w:r>
              <w:t>I</w:t>
            </w:r>
            <w:r>
              <w:t xml:space="preserve">f the legislature does not </w:t>
            </w:r>
            <w:r>
              <w:t xml:space="preserve">make such a specific </w:t>
            </w:r>
            <w:r>
              <w:t>appropriat</w:t>
            </w:r>
            <w:r>
              <w:t>ion</w:t>
            </w:r>
            <w:r>
              <w:t>, HHSC may, but is not required to, implement a provision of the bill using other appropriations that are available for that purpose.</w:t>
            </w:r>
          </w:p>
          <w:p w:rsidR="008423E4" w:rsidRPr="00835628" w:rsidRDefault="00A659CF" w:rsidP="00DD64F6">
            <w:pPr>
              <w:rPr>
                <w:b/>
              </w:rPr>
            </w:pPr>
          </w:p>
        </w:tc>
      </w:tr>
      <w:tr w:rsidR="000549D7" w:rsidTr="00345119">
        <w:tc>
          <w:tcPr>
            <w:tcW w:w="9576" w:type="dxa"/>
          </w:tcPr>
          <w:p w:rsidR="008423E4" w:rsidRPr="00A8133F" w:rsidRDefault="00A659CF" w:rsidP="00DD64F6">
            <w:pPr>
              <w:rPr>
                <w:b/>
              </w:rPr>
            </w:pPr>
            <w:r w:rsidRPr="009C1E9A">
              <w:rPr>
                <w:b/>
                <w:u w:val="single"/>
              </w:rPr>
              <w:t xml:space="preserve">EFFECTIVE </w:t>
            </w:r>
            <w:r w:rsidRPr="009C1E9A">
              <w:rPr>
                <w:b/>
                <w:u w:val="single"/>
              </w:rPr>
              <w:t>DATE</w:t>
            </w:r>
            <w:r>
              <w:rPr>
                <w:b/>
              </w:rPr>
              <w:t xml:space="preserve"> </w:t>
            </w:r>
          </w:p>
          <w:p w:rsidR="008423E4" w:rsidRDefault="00A659CF" w:rsidP="00DD64F6"/>
          <w:p w:rsidR="008423E4" w:rsidRPr="003624F2" w:rsidRDefault="00A659CF" w:rsidP="00DD64F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A659CF" w:rsidP="00DD64F6">
            <w:pPr>
              <w:rPr>
                <w:b/>
              </w:rPr>
            </w:pPr>
          </w:p>
        </w:tc>
      </w:tr>
    </w:tbl>
    <w:p w:rsidR="008423E4" w:rsidRPr="00BE0E75" w:rsidRDefault="00A659C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659CF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659CF">
      <w:r>
        <w:separator/>
      </w:r>
    </w:p>
  </w:endnote>
  <w:endnote w:type="continuationSeparator" w:id="0">
    <w:p w:rsidR="00000000" w:rsidRDefault="00A65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659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549D7" w:rsidTr="009C1E9A">
      <w:trPr>
        <w:cantSplit/>
      </w:trPr>
      <w:tc>
        <w:tcPr>
          <w:tcW w:w="0" w:type="pct"/>
        </w:tcPr>
        <w:p w:rsidR="00137D90" w:rsidRDefault="00A659C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659C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659C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659C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659C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549D7" w:rsidTr="009C1E9A">
      <w:trPr>
        <w:cantSplit/>
      </w:trPr>
      <w:tc>
        <w:tcPr>
          <w:tcW w:w="0" w:type="pct"/>
        </w:tcPr>
        <w:p w:rsidR="00EC379B" w:rsidRDefault="00A659C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659C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34615</w:t>
          </w:r>
        </w:p>
      </w:tc>
      <w:tc>
        <w:tcPr>
          <w:tcW w:w="2453" w:type="pct"/>
        </w:tcPr>
        <w:p w:rsidR="00EC379B" w:rsidRDefault="00A659C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19.135.1395</w:t>
          </w:r>
          <w:r>
            <w:fldChar w:fldCharType="end"/>
          </w:r>
        </w:p>
      </w:tc>
    </w:tr>
    <w:tr w:rsidR="000549D7" w:rsidTr="009C1E9A">
      <w:trPr>
        <w:cantSplit/>
      </w:trPr>
      <w:tc>
        <w:tcPr>
          <w:tcW w:w="0" w:type="pct"/>
        </w:tcPr>
        <w:p w:rsidR="00EC379B" w:rsidRDefault="00A659C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659C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659CF" w:rsidP="006D504F">
          <w:pPr>
            <w:pStyle w:val="Footer"/>
            <w:rPr>
              <w:rStyle w:val="PageNumber"/>
            </w:rPr>
          </w:pPr>
        </w:p>
        <w:p w:rsidR="00EC379B" w:rsidRDefault="00A659C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549D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659C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A659C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659C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659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659CF">
      <w:r>
        <w:separator/>
      </w:r>
    </w:p>
  </w:footnote>
  <w:footnote w:type="continuationSeparator" w:id="0">
    <w:p w:rsidR="00000000" w:rsidRDefault="00A65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659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659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659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01082"/>
    <w:multiLevelType w:val="hybridMultilevel"/>
    <w:tmpl w:val="EB46A0F8"/>
    <w:lvl w:ilvl="0" w:tplc="8D22CD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22EC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C8DB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548B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AE9C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C874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5014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94F1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C26F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C797B"/>
    <w:multiLevelType w:val="hybridMultilevel"/>
    <w:tmpl w:val="510212E8"/>
    <w:lvl w:ilvl="0" w:tplc="662AE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3E0F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A47A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A6D2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680D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BA4F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A888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4AC3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082F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17548"/>
    <w:multiLevelType w:val="hybridMultilevel"/>
    <w:tmpl w:val="1D7A4E42"/>
    <w:lvl w:ilvl="0" w:tplc="280A84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BABE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026A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BABE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803E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1065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40AD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84EB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5281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41710"/>
    <w:multiLevelType w:val="hybridMultilevel"/>
    <w:tmpl w:val="E1980A28"/>
    <w:lvl w:ilvl="0" w:tplc="413CE5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82A2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DE9C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2621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1A28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EE49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5E76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8ED6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3C71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4480A"/>
    <w:multiLevelType w:val="hybridMultilevel"/>
    <w:tmpl w:val="F26E2286"/>
    <w:lvl w:ilvl="0" w:tplc="DA4C126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81366D20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CD9ED9C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6382F77A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A88A637E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6CCA1222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5DA9730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8F70692C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5F6761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D7"/>
    <w:rsid w:val="000549D7"/>
    <w:rsid w:val="00A6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7F53110-A8EC-489B-B76F-A1505723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411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11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11D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11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703</Words>
  <Characters>3996</Characters>
  <Application>Microsoft Office Word</Application>
  <DocSecurity>4</DocSecurity>
  <Lines>88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SB01818 (Committee Report (Unamended))</vt:lpstr>
    </vt:vector>
  </TitlesOfParts>
  <Company>State of Texas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34615</dc:subject>
  <dc:creator>State of Texas</dc:creator>
  <dc:description>SB 1818 by Zaffirini-(H)International Relations &amp; Economic Development</dc:description>
  <cp:lastModifiedBy>Damian Duarte</cp:lastModifiedBy>
  <cp:revision>2</cp:revision>
  <cp:lastPrinted>2003-11-26T17:21:00Z</cp:lastPrinted>
  <dcterms:created xsi:type="dcterms:W3CDTF">2019-05-16T00:58:00Z</dcterms:created>
  <dcterms:modified xsi:type="dcterms:W3CDTF">2019-05-16T00:58:00Z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19.135.1395</vt:lpwstr>
  </property>
</Properties>
</file>