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CB4" w:rsidRDefault="00705CB4" w:rsidP="000F1DF9">
      <w:pPr>
        <w:spacing w:after="0" w:line="240" w:lineRule="auto"/>
        <w:jc w:val="center"/>
        <w:rPr>
          <w:rFonts w:cs="Times New Roman"/>
          <w:b/>
          <w:szCs w:val="24"/>
          <w:u w:val="single"/>
        </w:rPr>
      </w:pPr>
      <w:sdt>
        <w:sdtPr>
          <w:rPr>
            <w:rFonts w:cs="Times New Roman"/>
            <w:b/>
            <w:szCs w:val="24"/>
            <w:u w:val="single"/>
          </w:rPr>
          <w:alias w:val="Document Header"/>
          <w:tag w:val="HeaderContentControl"/>
          <w:id w:val="1182780330"/>
          <w:lock w:val="sdtContentLocked"/>
          <w:placeholder>
            <w:docPart w:val="B4CBDDFA04414E558DD6D09C3E35F5E3"/>
          </w:placeholder>
        </w:sdtPr>
        <w:sdtContent>
          <w:r w:rsidRPr="005C2A78">
            <w:rPr>
              <w:rFonts w:cs="Times New Roman"/>
              <w:b/>
              <w:szCs w:val="24"/>
              <w:u w:val="single"/>
            </w:rPr>
            <w:t>BILL ANALYSIS</w:t>
          </w:r>
        </w:sdtContent>
      </w:sdt>
    </w:p>
    <w:p w:rsidR="00705CB4" w:rsidRPr="00585C31" w:rsidRDefault="00705CB4" w:rsidP="000F1DF9">
      <w:pPr>
        <w:spacing w:after="0" w:line="240" w:lineRule="auto"/>
        <w:rPr>
          <w:rFonts w:cs="Times New Roman"/>
          <w:szCs w:val="24"/>
        </w:rPr>
      </w:pPr>
    </w:p>
    <w:p w:rsidR="00705CB4" w:rsidRPr="00585C31" w:rsidRDefault="00705CB4" w:rsidP="000F1DF9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6858"/>
      </w:tblGrid>
      <w:tr w:rsidR="00705CB4" w:rsidTr="000F1DF9">
        <w:tc>
          <w:tcPr>
            <w:tcW w:w="2718" w:type="dxa"/>
          </w:tcPr>
          <w:p w:rsidR="00705CB4" w:rsidRPr="005C2A78" w:rsidRDefault="00705CB4" w:rsidP="006D756B">
            <w:pPr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gency Title"/>
                <w:tag w:val="AgencyTitleContentControl"/>
                <w:id w:val="1920747753"/>
                <w:lock w:val="sdtContentLocked"/>
                <w:placeholder>
                  <w:docPart w:val="48919298100846C58817C321C413417F"/>
                </w:placeholder>
              </w:sdtPr>
              <w:sdtEndPr>
                <w:rPr>
                  <w:rFonts w:cstheme="minorBidi"/>
                  <w:szCs w:val="22"/>
                </w:rPr>
              </w:sdtEndPr>
              <w:sdtContent>
                <w:r>
                  <w:rPr>
                    <w:rFonts w:cs="Times New Roman"/>
                    <w:szCs w:val="24"/>
                  </w:rPr>
                  <w:t>Senate Research Center</w:t>
                </w:r>
              </w:sdtContent>
            </w:sdt>
          </w:p>
        </w:tc>
        <w:tc>
          <w:tcPr>
            <w:tcW w:w="6858" w:type="dxa"/>
          </w:tcPr>
          <w:p w:rsidR="00705CB4" w:rsidRPr="00FF6471" w:rsidRDefault="00705CB4" w:rsidP="000F1DF9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Bill Number"/>
                <w:tag w:val="BillNumberOne"/>
                <w:id w:val="-410784069"/>
                <w:lock w:val="sdtContentLocked"/>
                <w:placeholder>
                  <w:docPart w:val="2F9092DBEBDE400280B200EB115292E9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S.B. 1821</w:t>
                </w:r>
              </w:sdtContent>
            </w:sdt>
          </w:p>
        </w:tc>
      </w:tr>
      <w:tr w:rsidR="00705CB4" w:rsidTr="000F1DF9">
        <w:sdt>
          <w:sdtPr>
            <w:rPr>
              <w:rFonts w:cs="Times New Roman"/>
              <w:szCs w:val="24"/>
            </w:rPr>
            <w:alias w:val="TLCNumber"/>
            <w:tag w:val="TLCNumber"/>
            <w:id w:val="-542600604"/>
            <w:lock w:val="sdtLocked"/>
            <w:placeholder>
              <w:docPart w:val="E500FA165A7D46DEAAA05E9E1C4DFDE6"/>
            </w:placeholder>
            <w:showingPlcHdr/>
          </w:sdtPr>
          <w:sdtContent>
            <w:tc>
              <w:tcPr>
                <w:tcW w:w="2718" w:type="dxa"/>
              </w:tcPr>
              <w:p w:rsidR="00705CB4" w:rsidRPr="000F1DF9" w:rsidRDefault="00705CB4" w:rsidP="00C65088">
                <w:pPr>
                  <w:rPr>
                    <w:rFonts w:cs="Times New Roman"/>
                    <w:szCs w:val="24"/>
                  </w:rPr>
                </w:pPr>
              </w:p>
            </w:tc>
          </w:sdtContent>
        </w:sdt>
        <w:tc>
          <w:tcPr>
            <w:tcW w:w="6858" w:type="dxa"/>
          </w:tcPr>
          <w:p w:rsidR="00705CB4" w:rsidRPr="005C2A78" w:rsidRDefault="00705CB4" w:rsidP="006D756B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uthor Label"/>
                <w:tag w:val="By"/>
                <w:id w:val="72399597"/>
                <w:lock w:val="sdtLocked"/>
                <w:placeholder>
                  <w:docPart w:val="9BAB633A72AA42948AE08AE666C108F3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By: 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Author"/>
                <w:tag w:val="Author"/>
                <w:id w:val="1956744870"/>
                <w:lock w:val="sdtContentLocked"/>
                <w:placeholder>
                  <w:docPart w:val="D60E9DA0079649748FEB7429B638AE3A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Campbell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Sponsor"/>
                <w:tag w:val="Sponsor"/>
                <w:id w:val="-2039656131"/>
                <w:lock w:val="sdtContentLocked"/>
                <w:placeholder>
                  <w:docPart w:val="974915D28E5F43B5AB4DBC64E0FD40B0"/>
                </w:placeholder>
                <w:showingPlcHdr/>
              </w:sdtPr>
              <w:sdtContent/>
            </w:sdt>
          </w:p>
        </w:tc>
      </w:tr>
      <w:tr w:rsidR="00705CB4" w:rsidTr="000F1DF9">
        <w:tc>
          <w:tcPr>
            <w:tcW w:w="2718" w:type="dxa"/>
          </w:tcPr>
          <w:p w:rsidR="00705CB4" w:rsidRPr="00BC7495" w:rsidRDefault="00705CB4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Committee"/>
            <w:tag w:val="Committee"/>
            <w:id w:val="1914272295"/>
            <w:lock w:val="sdtContentLocked"/>
            <w:placeholder>
              <w:docPart w:val="FA6D0B82CE91422B9348B93C09CF5D38"/>
            </w:placeholder>
          </w:sdtPr>
          <w:sdtContent>
            <w:tc>
              <w:tcPr>
                <w:tcW w:w="6858" w:type="dxa"/>
              </w:tcPr>
              <w:p w:rsidR="00705CB4" w:rsidRPr="00FF6471" w:rsidRDefault="00705CB4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Business &amp; Commerce</w:t>
                </w:r>
              </w:p>
            </w:tc>
          </w:sdtContent>
        </w:sdt>
      </w:tr>
      <w:tr w:rsidR="00705CB4" w:rsidTr="000F1DF9">
        <w:tc>
          <w:tcPr>
            <w:tcW w:w="2718" w:type="dxa"/>
          </w:tcPr>
          <w:p w:rsidR="00705CB4" w:rsidRPr="00BC7495" w:rsidRDefault="00705CB4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Date"/>
            <w:tag w:val="DateContentControl"/>
            <w:id w:val="1178081906"/>
            <w:lock w:val="sdtLocked"/>
            <w:placeholder>
              <w:docPart w:val="1D50106A3F1F4A8CBF69E24A5EC073A7"/>
            </w:placeholder>
            <w:date w:fullDate="2019-05-29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6858" w:type="dxa"/>
              </w:tcPr>
              <w:p w:rsidR="00705CB4" w:rsidRPr="00FF6471" w:rsidRDefault="00705CB4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5/29/2019</w:t>
                </w:r>
              </w:p>
            </w:tc>
          </w:sdtContent>
        </w:sdt>
      </w:tr>
      <w:tr w:rsidR="00705CB4" w:rsidTr="000F1DF9">
        <w:tc>
          <w:tcPr>
            <w:tcW w:w="2718" w:type="dxa"/>
          </w:tcPr>
          <w:p w:rsidR="00705CB4" w:rsidRPr="00BC7495" w:rsidRDefault="00705CB4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BA Version"/>
            <w:tag w:val="BAVersion"/>
            <w:id w:val="-1685590809"/>
            <w:lock w:val="sdtContentLocked"/>
            <w:placeholder>
              <w:docPart w:val="C0523E58F40C4065A6875747E049792A"/>
            </w:placeholder>
          </w:sdtPr>
          <w:sdtContent>
            <w:tc>
              <w:tcPr>
                <w:tcW w:w="6858" w:type="dxa"/>
              </w:tcPr>
              <w:p w:rsidR="00705CB4" w:rsidRPr="00FF6471" w:rsidRDefault="00705CB4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Enrolled</w:t>
                </w:r>
              </w:p>
            </w:tc>
          </w:sdtContent>
        </w:sdt>
      </w:tr>
    </w:tbl>
    <w:p w:rsidR="00705CB4" w:rsidRPr="00FF6471" w:rsidRDefault="00705CB4" w:rsidP="000F1DF9">
      <w:pPr>
        <w:spacing w:after="0" w:line="240" w:lineRule="auto"/>
        <w:rPr>
          <w:rFonts w:cs="Times New Roman"/>
          <w:szCs w:val="24"/>
        </w:rPr>
      </w:pPr>
    </w:p>
    <w:p w:rsidR="00705CB4" w:rsidRPr="00FF6471" w:rsidRDefault="00705CB4" w:rsidP="000F1DF9">
      <w:pPr>
        <w:spacing w:after="0" w:line="240" w:lineRule="auto"/>
        <w:rPr>
          <w:rFonts w:cs="Times New Roman"/>
          <w:szCs w:val="24"/>
        </w:rPr>
      </w:pPr>
    </w:p>
    <w:p w:rsidR="00705CB4" w:rsidRPr="00FF6471" w:rsidRDefault="00705CB4" w:rsidP="000F1DF9">
      <w:pPr>
        <w:spacing w:after="0" w:line="240" w:lineRule="auto"/>
        <w:rPr>
          <w:rFonts w:cs="Times New Roman"/>
          <w:szCs w:val="24"/>
        </w:rPr>
      </w:pPr>
    </w:p>
    <w:sdt>
      <w:sdtPr>
        <w:rPr>
          <w:rFonts w:eastAsia="Times New Roman" w:cs="Times New Roman"/>
          <w:b/>
          <w:bCs/>
          <w:szCs w:val="24"/>
          <w:u w:val="single"/>
        </w:rPr>
        <w:tag w:val="StatementOfIntentContentControl"/>
        <w:id w:val="712708319"/>
        <w:lock w:val="sdtContentLocked"/>
        <w:placeholder>
          <w:docPart w:val="C80A1B39017446FC9CDE07C3F0EB6FCC"/>
        </w:placeholder>
      </w:sdtPr>
      <w:sdtContent>
        <w:p w:rsidR="00705CB4" w:rsidRDefault="00705CB4" w:rsidP="000F1DF9">
          <w:pPr>
            <w:spacing w:after="0" w:line="240" w:lineRule="auto"/>
            <w:jc w:val="both"/>
            <w:rPr>
              <w:rFonts w:eastAsia="Times New Roman" w:cs="Times New Roman"/>
              <w:b/>
              <w:bCs/>
              <w:szCs w:val="24"/>
              <w:u w:val="single"/>
            </w:rPr>
          </w:pPr>
          <w:r>
            <w:rPr>
              <w:rFonts w:eastAsia="Times New Roman" w:cs="Times New Roman"/>
              <w:b/>
              <w:bCs/>
              <w:szCs w:val="24"/>
              <w:u w:val="single"/>
            </w:rPr>
            <w:t>AUTHOR'S / SPONSOR'S STATEMENT OF INTENT</w:t>
          </w:r>
        </w:p>
      </w:sdtContent>
    </w:sdt>
    <w:sdt>
      <w:sdtPr>
        <w:rPr>
          <w:rFonts w:eastAsia="Times New Roman" w:cstheme="minorBidi"/>
          <w:bCs/>
          <w:szCs w:val="22"/>
        </w:rPr>
        <w:alias w:val="Background and Purpose"/>
        <w:tag w:val="BackgroundandPurposeContentControl"/>
        <w:id w:val="-1903514545"/>
        <w:lock w:val="sdtContentLocked"/>
        <w:placeholder>
          <w:docPart w:val="5C8D8F8562B54DC9ACEA7C0658A56A17"/>
        </w:placeholder>
      </w:sdtPr>
      <w:sdtContent>
        <w:p w:rsidR="00705CB4" w:rsidRDefault="00705CB4" w:rsidP="002C000B">
          <w:pPr>
            <w:pStyle w:val="NormalWeb"/>
            <w:spacing w:before="0" w:beforeAutospacing="0" w:after="0" w:afterAutospacing="0"/>
            <w:jc w:val="both"/>
            <w:divId w:val="1915428404"/>
            <w:rPr>
              <w:rFonts w:eastAsia="Times New Roman"/>
              <w:bCs/>
            </w:rPr>
          </w:pPr>
        </w:p>
        <w:p w:rsidR="00705CB4" w:rsidRPr="002C000B" w:rsidRDefault="00705CB4" w:rsidP="002C000B">
          <w:pPr>
            <w:pStyle w:val="NormalWeb"/>
            <w:spacing w:before="0" w:beforeAutospacing="0" w:after="0" w:afterAutospacing="0"/>
            <w:jc w:val="both"/>
            <w:divId w:val="1915428404"/>
          </w:pPr>
          <w:r w:rsidRPr="002C000B">
            <w:t>Amendments to the law regarding perpetual care cemeteries are needed to provide authority for the recovery of certain agency costs; to authorize the banking commissioner to require a certificate holder to take corrective action under the terms of a cease and desist order; and to provide for revocation of a certificate of authority in case of a violation, after due process has been followed. S.B. 1821 seeks to amend the Health and Safety Code to implement these changes. (Original Author's/Sponsor's Statement of Intent)</w:t>
          </w:r>
        </w:p>
        <w:p w:rsidR="00705CB4" w:rsidRPr="00D70925" w:rsidRDefault="00705CB4" w:rsidP="002C000B">
          <w:pPr>
            <w:spacing w:after="0" w:line="240" w:lineRule="auto"/>
            <w:jc w:val="both"/>
            <w:rPr>
              <w:rFonts w:eastAsia="Times New Roman" w:cs="Times New Roman"/>
              <w:bCs/>
              <w:szCs w:val="24"/>
            </w:rPr>
          </w:pPr>
        </w:p>
      </w:sdtContent>
    </w:sdt>
    <w:p w:rsidR="00705CB4" w:rsidRPr="002C000B" w:rsidRDefault="00705CB4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  <w:bookmarkStart w:id="0" w:name="EnrolledProposed"/>
      <w:bookmarkEnd w:id="0"/>
      <w:r>
        <w:rPr>
          <w:rFonts w:cs="Times New Roman"/>
          <w:szCs w:val="24"/>
        </w:rPr>
        <w:t xml:space="preserve">S.B. 1821 </w:t>
      </w:r>
      <w:bookmarkStart w:id="1" w:name="AmendsCurrentLaw"/>
      <w:bookmarkEnd w:id="1"/>
      <w:r>
        <w:rPr>
          <w:rFonts w:cs="Times New Roman"/>
          <w:szCs w:val="24"/>
        </w:rPr>
        <w:t xml:space="preserve">amends current law </w:t>
      </w:r>
      <w:r>
        <w:rPr>
          <w:rFonts w:eastAsia="Times New Roman" w:cs="Times New Roman"/>
          <w:szCs w:val="24"/>
        </w:rPr>
        <w:t>r</w:t>
      </w:r>
      <w:r w:rsidRPr="00F959E5">
        <w:rPr>
          <w:rFonts w:eastAsia="Times New Roman" w:cs="Times New Roman"/>
          <w:szCs w:val="24"/>
        </w:rPr>
        <w:t>elating to enforcement of the regulation of perpetual care cemeteries.</w:t>
      </w:r>
    </w:p>
    <w:p w:rsidR="00705CB4" w:rsidRPr="002C000B" w:rsidRDefault="00705CB4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705CB4" w:rsidRPr="005C2A78" w:rsidRDefault="00705CB4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RuleMakingAuthorityContentControl"/>
          <w:id w:val="-912158419"/>
          <w:placeholder>
            <w:docPart w:val="69BE3EFA9FC34E8AA53179F7E9CCD9D7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RULEMAKING AUTHORITY</w:t>
          </w:r>
        </w:sdtContent>
      </w:sdt>
    </w:p>
    <w:p w:rsidR="00705CB4" w:rsidRPr="006529C4" w:rsidRDefault="00705CB4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705CB4" w:rsidRPr="006529C4" w:rsidRDefault="00705CB4" w:rsidP="00774EC7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This bill does not expressly grant any additional rulemaking authority to a state officer, institution, or agency.</w:t>
      </w:r>
    </w:p>
    <w:p w:rsidR="00705CB4" w:rsidRPr="006529C4" w:rsidRDefault="00705CB4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705CB4" w:rsidRPr="005C2A78" w:rsidRDefault="00705CB4" w:rsidP="00774EC7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SectionBySectionHeaderContentControl"/>
          <w:id w:val="-587932685"/>
          <w:placeholder>
            <w:docPart w:val="6D314B82161843119DA01BAC6A5276D0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SECTION BY SECTION ANALYSIS</w:t>
          </w:r>
        </w:sdtContent>
      </w:sdt>
    </w:p>
    <w:p w:rsidR="00705CB4" w:rsidRPr="005C2A78" w:rsidRDefault="00705CB4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705CB4" w:rsidRDefault="00705CB4" w:rsidP="00705CB4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1.</w:t>
      </w:r>
      <w:r>
        <w:rPr>
          <w:rFonts w:eastAsia="Times New Roman" w:cs="Times New Roman"/>
          <w:szCs w:val="24"/>
        </w:rPr>
        <w:t xml:space="preserve"> Amends </w:t>
      </w:r>
      <w:r w:rsidRPr="007D2E5A">
        <w:rPr>
          <w:rFonts w:eastAsia="Times New Roman" w:cs="Times New Roman"/>
          <w:szCs w:val="24"/>
        </w:rPr>
        <w:t xml:space="preserve">Section 712.0034(a), Health and Safety Code, </w:t>
      </w:r>
      <w:r>
        <w:rPr>
          <w:rFonts w:eastAsia="Times New Roman" w:cs="Times New Roman"/>
          <w:szCs w:val="24"/>
        </w:rPr>
        <w:t xml:space="preserve">to authorize the banking commissioner of Texas (commissioner) to recover from an applicant for a certificate of authority reasonable costs the commissioner incurs in the investigation of the applicant.  </w:t>
      </w:r>
    </w:p>
    <w:p w:rsidR="00705CB4" w:rsidRDefault="00705CB4" w:rsidP="00705CB4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705CB4" w:rsidRDefault="00705CB4" w:rsidP="00705CB4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2.</w:t>
      </w:r>
      <w:r>
        <w:rPr>
          <w:rFonts w:eastAsia="Times New Roman" w:cs="Times New Roman"/>
          <w:szCs w:val="24"/>
        </w:rPr>
        <w:t xml:space="preserve"> Amends </w:t>
      </w:r>
      <w:r w:rsidRPr="007D2E5A">
        <w:rPr>
          <w:rFonts w:eastAsia="Times New Roman" w:cs="Times New Roman"/>
          <w:szCs w:val="24"/>
        </w:rPr>
        <w:t xml:space="preserve">Subchapter C, Chapter 712, Health and Safety Code, </w:t>
      </w:r>
      <w:r>
        <w:rPr>
          <w:rFonts w:eastAsia="Times New Roman" w:cs="Times New Roman"/>
          <w:szCs w:val="24"/>
        </w:rPr>
        <w:t xml:space="preserve">by adding Section 712.0435, </w:t>
      </w:r>
      <w:r w:rsidRPr="007D2E5A">
        <w:rPr>
          <w:rFonts w:eastAsia="Times New Roman" w:cs="Times New Roman"/>
          <w:szCs w:val="24"/>
        </w:rPr>
        <w:t>as follows:</w:t>
      </w:r>
    </w:p>
    <w:p w:rsidR="00705CB4" w:rsidRDefault="00705CB4" w:rsidP="00705CB4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705CB4" w:rsidRPr="007D2E5A" w:rsidRDefault="00705CB4" w:rsidP="00705CB4">
      <w:pPr>
        <w:spacing w:after="0" w:line="240" w:lineRule="auto"/>
        <w:ind w:left="720"/>
        <w:jc w:val="both"/>
      </w:pPr>
      <w:r>
        <w:t xml:space="preserve">Sec. 712.0435. INVESTIGATIONS. Authorizes the commissioner to </w:t>
      </w:r>
      <w:r w:rsidRPr="007D2E5A">
        <w:t xml:space="preserve">conduct an investigation to administer and enforce this </w:t>
      </w:r>
      <w:r>
        <w:t xml:space="preserve">chapter (Perpetual Care Cemeteries) </w:t>
      </w:r>
      <w:r w:rsidRPr="007D2E5A">
        <w:t xml:space="preserve"> and</w:t>
      </w:r>
      <w:r>
        <w:t xml:space="preserve"> to </w:t>
      </w:r>
      <w:r w:rsidRPr="007D2E5A">
        <w:t xml:space="preserve">recover reasonable costs incurred by the commissioner in the investigation from the subject of the investigation if the commissioner determines a violation occurred. </w:t>
      </w:r>
    </w:p>
    <w:p w:rsidR="00705CB4" w:rsidRPr="005C2A78" w:rsidRDefault="00705CB4" w:rsidP="00705CB4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705CB4" w:rsidRDefault="00705CB4" w:rsidP="00705CB4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 xml:space="preserve">SECTION 3. </w:t>
      </w:r>
      <w:r>
        <w:rPr>
          <w:rFonts w:eastAsia="Times New Roman" w:cs="Times New Roman"/>
          <w:szCs w:val="24"/>
        </w:rPr>
        <w:t xml:space="preserve">Amends </w:t>
      </w:r>
      <w:r w:rsidRPr="007D2E5A">
        <w:rPr>
          <w:rFonts w:eastAsia="Times New Roman" w:cs="Times New Roman"/>
          <w:szCs w:val="24"/>
        </w:rPr>
        <w:t>Section 712.0443, Health and Safety Code, by add</w:t>
      </w:r>
      <w:r>
        <w:rPr>
          <w:rFonts w:eastAsia="Times New Roman" w:cs="Times New Roman"/>
          <w:szCs w:val="24"/>
        </w:rPr>
        <w:t>ing Subsection (c) to authorize a cease and desist order, if the</w:t>
      </w:r>
      <w:r w:rsidRPr="007D2E5A">
        <w:rPr>
          <w:rFonts w:eastAsia="Times New Roman" w:cs="Times New Roman"/>
          <w:szCs w:val="24"/>
        </w:rPr>
        <w:t xml:space="preserve"> order issued under this section </w:t>
      </w:r>
      <w:r>
        <w:rPr>
          <w:rFonts w:eastAsia="Times New Roman" w:cs="Times New Roman"/>
          <w:szCs w:val="24"/>
        </w:rPr>
        <w:t xml:space="preserve">(Cease and Desist Order) </w:t>
      </w:r>
      <w:r w:rsidRPr="007D2E5A">
        <w:rPr>
          <w:rFonts w:eastAsia="Times New Roman" w:cs="Times New Roman"/>
          <w:szCs w:val="24"/>
        </w:rPr>
        <w:t xml:space="preserve">names an officer, director, or employee of a perpetual care cemetery, </w:t>
      </w:r>
      <w:r>
        <w:rPr>
          <w:rFonts w:eastAsia="Times New Roman" w:cs="Times New Roman"/>
          <w:szCs w:val="24"/>
        </w:rPr>
        <w:t>to</w:t>
      </w:r>
      <w:r w:rsidRPr="007D2E5A">
        <w:rPr>
          <w:rFonts w:eastAsia="Times New Roman" w:cs="Times New Roman"/>
          <w:szCs w:val="24"/>
        </w:rPr>
        <w:t xml:space="preserve"> require the person named in the order to take corrective action to remedy the violation described by the order.</w:t>
      </w:r>
    </w:p>
    <w:p w:rsidR="00705CB4" w:rsidRDefault="00705CB4" w:rsidP="00705CB4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705CB4" w:rsidRDefault="00705CB4" w:rsidP="00705CB4">
      <w:pPr>
        <w:spacing w:after="0" w:line="240" w:lineRule="auto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SECTION 4. Amends</w:t>
      </w:r>
      <w:r w:rsidRPr="007D2E5A">
        <w:rPr>
          <w:rFonts w:eastAsia="Times New Roman" w:cs="Times New Roman"/>
          <w:szCs w:val="24"/>
        </w:rPr>
        <w:t xml:space="preserve"> Subchapter C, Chapter 712, Health and Safety Code, </w:t>
      </w:r>
      <w:r>
        <w:rPr>
          <w:rFonts w:eastAsia="Times New Roman" w:cs="Times New Roman"/>
          <w:szCs w:val="24"/>
        </w:rPr>
        <w:t xml:space="preserve">by adding Section 712.045, </w:t>
      </w:r>
      <w:r w:rsidRPr="007D2E5A">
        <w:rPr>
          <w:rFonts w:eastAsia="Times New Roman" w:cs="Times New Roman"/>
          <w:szCs w:val="24"/>
        </w:rPr>
        <w:t>as follows:</w:t>
      </w:r>
    </w:p>
    <w:p w:rsidR="00705CB4" w:rsidRPr="007D2E5A" w:rsidRDefault="00705CB4" w:rsidP="00705CB4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705CB4" w:rsidRDefault="00705CB4" w:rsidP="00705CB4">
      <w:pPr>
        <w:spacing w:after="0" w:line="240" w:lineRule="auto"/>
        <w:ind w:left="720"/>
        <w:jc w:val="both"/>
      </w:pPr>
      <w:r w:rsidRPr="007D2E5A">
        <w:t>Sec. 712.045.  REVOCATION OR SUSPENSIO</w:t>
      </w:r>
      <w:r>
        <w:t xml:space="preserve">N OF CERTIFICATE OF AUTHORITY. </w:t>
      </w:r>
      <w:r w:rsidRPr="007D2E5A">
        <w:t>(a)</w:t>
      </w:r>
      <w:r>
        <w:t xml:space="preserve"> Authorizes the commissioner by order to revoke </w:t>
      </w:r>
      <w:r w:rsidRPr="007D2E5A">
        <w:t>or suspend a certificate of authority issued under this chapter if the commissioner determines through an investigation or other credible evide</w:t>
      </w:r>
      <w:r>
        <w:t>nce that the certificate holder </w:t>
      </w:r>
      <w:r w:rsidRPr="007D2E5A">
        <w:t>violated this chapter, a rule adopted or order issued under this chapter, or another law of th</w:t>
      </w:r>
      <w:r>
        <w:t xml:space="preserve">is state relating to cemeteries; </w:t>
      </w:r>
      <w:r w:rsidRPr="007D2E5A">
        <w:t>misrepresented or concealed a material fact</w:t>
      </w:r>
      <w:r>
        <w:t xml:space="preserve"> in the certificate application;</w:t>
      </w:r>
      <w:r w:rsidRPr="007D2E5A">
        <w:t xml:space="preserve"> or</w:t>
      </w:r>
      <w:r>
        <w:t xml:space="preserve"> </w:t>
      </w:r>
      <w:r w:rsidRPr="007D2E5A">
        <w:t>obtained or attempted to obtain the certificate by misrepresentation, concealment, or fraud.</w:t>
      </w:r>
    </w:p>
    <w:p w:rsidR="00705CB4" w:rsidRDefault="00705CB4" w:rsidP="00705CB4">
      <w:pPr>
        <w:spacing w:after="0" w:line="240" w:lineRule="auto"/>
        <w:ind w:left="720"/>
        <w:jc w:val="both"/>
      </w:pPr>
    </w:p>
    <w:p w:rsidR="00705CB4" w:rsidRDefault="00705CB4" w:rsidP="00705CB4">
      <w:pPr>
        <w:spacing w:after="0" w:line="240" w:lineRule="auto"/>
        <w:ind w:left="1440"/>
        <w:jc w:val="both"/>
      </w:pPr>
      <w:r>
        <w:t xml:space="preserve">(b) Requires an order under Subsection (a) to state, </w:t>
      </w:r>
      <w:r w:rsidRPr="007D2E5A">
        <w:t>with reasonable certai</w:t>
      </w:r>
      <w:r>
        <w:t xml:space="preserve">nty, the grounds for the order </w:t>
      </w:r>
      <w:r w:rsidRPr="007D2E5A">
        <w:t>and</w:t>
      </w:r>
      <w:r>
        <w:t xml:space="preserve"> </w:t>
      </w:r>
      <w:r w:rsidRPr="007D2E5A">
        <w:t xml:space="preserve">the effective date of the order, which </w:t>
      </w:r>
      <w:r>
        <w:t>is prohibited from being</w:t>
      </w:r>
      <w:r w:rsidRPr="007D2E5A">
        <w:t xml:space="preserve"> earlier than the 16th day after the date the order is mailed.</w:t>
      </w:r>
    </w:p>
    <w:p w:rsidR="00705CB4" w:rsidRDefault="00705CB4" w:rsidP="00705CB4">
      <w:pPr>
        <w:spacing w:after="0" w:line="240" w:lineRule="auto"/>
        <w:ind w:left="1440"/>
        <w:jc w:val="both"/>
      </w:pPr>
    </w:p>
    <w:p w:rsidR="00705CB4" w:rsidRPr="007D2E5A" w:rsidRDefault="00705CB4" w:rsidP="00705CB4">
      <w:pPr>
        <w:spacing w:after="0" w:line="240" w:lineRule="auto"/>
        <w:ind w:left="1440"/>
        <w:jc w:val="both"/>
      </w:pPr>
      <w:r>
        <w:t xml:space="preserve">(c) Requires the commissioner to provide an order described by </w:t>
      </w:r>
      <w:r w:rsidRPr="007D2E5A">
        <w:t>Subsection (a) to the person named in the order by certified mail, return receipt requested, at the person's last known address.</w:t>
      </w:r>
    </w:p>
    <w:p w:rsidR="00705CB4" w:rsidRDefault="00705CB4" w:rsidP="00705CB4">
      <w:pPr>
        <w:spacing w:after="0" w:line="240" w:lineRule="auto"/>
        <w:ind w:left="1440"/>
        <w:jc w:val="both"/>
      </w:pPr>
    </w:p>
    <w:p w:rsidR="00705CB4" w:rsidRPr="007D2E5A" w:rsidRDefault="00705CB4" w:rsidP="00705CB4">
      <w:pPr>
        <w:spacing w:after="0" w:line="240" w:lineRule="auto"/>
        <w:ind w:left="1440"/>
        <w:jc w:val="both"/>
      </w:pPr>
      <w:r>
        <w:t xml:space="preserve">(d) Authorizes a person to request </w:t>
      </w:r>
      <w:r w:rsidRPr="007D2E5A">
        <w:t xml:space="preserve">a hearing on an order described by Subsection (a) not later than the 15th day after the date the order is mailed. </w:t>
      </w:r>
      <w:r>
        <w:t>Provides that, i</w:t>
      </w:r>
      <w:r w:rsidRPr="007D2E5A">
        <w:t xml:space="preserve">f the person requests a hearing, the order is stayed until the hearing is resolved.  </w:t>
      </w:r>
      <w:r>
        <w:t>Provides that a</w:t>
      </w:r>
      <w:r w:rsidRPr="007D2E5A">
        <w:t xml:space="preserve"> hearing is a contested case under Chapter 2001</w:t>
      </w:r>
      <w:r>
        <w:t xml:space="preserve"> (Administrative Procedure)</w:t>
      </w:r>
      <w:r w:rsidRPr="007D2E5A">
        <w:t>, Government Code.</w:t>
      </w:r>
    </w:p>
    <w:p w:rsidR="00705CB4" w:rsidRDefault="00705CB4" w:rsidP="00705CB4">
      <w:pPr>
        <w:spacing w:after="0" w:line="240" w:lineRule="auto"/>
        <w:ind w:left="1440"/>
        <w:jc w:val="both"/>
      </w:pPr>
    </w:p>
    <w:p w:rsidR="00705CB4" w:rsidRDefault="00705CB4" w:rsidP="00705CB4">
      <w:pPr>
        <w:spacing w:after="0" w:line="240" w:lineRule="auto"/>
        <w:jc w:val="both"/>
      </w:pPr>
      <w:r>
        <w:t>SECTION 5. Makes application of this Act prospective.</w:t>
      </w:r>
    </w:p>
    <w:p w:rsidR="00705CB4" w:rsidRDefault="00705CB4" w:rsidP="00705CB4">
      <w:pPr>
        <w:spacing w:after="0" w:line="240" w:lineRule="auto"/>
        <w:jc w:val="both"/>
      </w:pPr>
    </w:p>
    <w:p w:rsidR="00705CB4" w:rsidRPr="00C8671F" w:rsidRDefault="00705CB4" w:rsidP="00705CB4">
      <w:pPr>
        <w:spacing w:after="0" w:line="240" w:lineRule="auto"/>
        <w:jc w:val="both"/>
        <w:rPr>
          <w:rFonts w:eastAsia="Times New Roman" w:cs="Times New Roman"/>
          <w:szCs w:val="24"/>
        </w:rPr>
      </w:pPr>
      <w:r>
        <w:t>SECTION 6. Effective date: September 1, 2019.</w:t>
      </w:r>
    </w:p>
    <w:sectPr w:rsidR="00705CB4" w:rsidRPr="00C8671F" w:rsidSect="000F1DF9">
      <w:footerReference w:type="default" r:id="rId8"/>
      <w:pgSz w:w="12240" w:h="20160" w:code="5"/>
      <w:pgMar w:top="1440" w:right="1440" w:bottom="1440" w:left="144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54A5" w:rsidRDefault="000454A5" w:rsidP="000F1DF9">
      <w:pPr>
        <w:spacing w:after="0" w:line="240" w:lineRule="auto"/>
      </w:pPr>
      <w:r>
        <w:separator/>
      </w:r>
    </w:p>
  </w:endnote>
  <w:endnote w:type="continuationSeparator" w:id="0">
    <w:p w:rsidR="000454A5" w:rsidRDefault="000454A5" w:rsidP="000F1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8"/>
      <w:gridCol w:w="4788"/>
    </w:tblGrid>
    <w:tr w:rsidR="000F1DF9" w:rsidTr="006D756B">
      <w:trPr>
        <w:trHeight w:val="87"/>
      </w:trPr>
      <w:tc>
        <w:tcPr>
          <w:tcW w:w="4788" w:type="dxa"/>
        </w:tcPr>
        <w:p w:rsidR="000F1DF9" w:rsidRDefault="000454A5" w:rsidP="006D756B">
          <w:pPr>
            <w:pStyle w:val="Footer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SRCHeader"/>
              <w:id w:val="1760255171"/>
              <w:placeholder>
                <w:docPart w:val="847B6A800B2540F7B780455865E388F7"/>
              </w:placeholder>
            </w:sdtPr>
            <w:sdtEndPr/>
            <w:sdtContent>
              <w:r w:rsidR="00BC7495">
                <w:rPr>
                  <w:sz w:val="20"/>
                  <w:szCs w:val="20"/>
                </w:rPr>
                <w:t>SRC</w:t>
              </w:r>
            </w:sdtContent>
          </w:sdt>
          <w:r w:rsidR="00BE4852">
            <w:rPr>
              <w:sz w:val="20"/>
              <w:szCs w:val="20"/>
            </w:rPr>
            <w:t>-</w:t>
          </w:r>
          <w:sdt>
            <w:sdtPr>
              <w:rPr>
                <w:sz w:val="20"/>
                <w:szCs w:val="20"/>
              </w:rPr>
              <w:alias w:val="Typist"/>
              <w:tag w:val="Typist"/>
              <w:id w:val="-1971889668"/>
              <w:lock w:val="sdtLocked"/>
              <w:placeholder>
                <w:docPart w:val="43AE62762AF54F0AA5DA6FF6EABDA3AB"/>
              </w:placeholder>
            </w:sdtPr>
            <w:sdtEndPr/>
            <w:sdtContent>
              <w:r w:rsidR="00705CB4">
                <w:rPr>
                  <w:sz w:val="20"/>
                  <w:szCs w:val="20"/>
                </w:rPr>
                <w:t>SFG</w:t>
              </w:r>
            </w:sdtContent>
          </w:sdt>
          <w:r w:rsidR="00E10F50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Bill Number"/>
              <w:id w:val="-1363743864"/>
              <w:lock w:val="sdtContentLocked"/>
              <w:placeholder>
                <w:docPart w:val="EDFBD73E4750480A95E3DFF31295F398"/>
              </w:placeholder>
            </w:sdtPr>
            <w:sdtEndPr/>
            <w:sdtContent>
              <w:r w:rsidR="00705CB4">
                <w:rPr>
                  <w:sz w:val="20"/>
                  <w:szCs w:val="20"/>
                </w:rPr>
                <w:t>S.B. 1821</w:t>
              </w:r>
            </w:sdtContent>
          </w:sdt>
          <w:r w:rsidR="00B43543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Legislative / Session"/>
              <w:id w:val="-182668472"/>
              <w:lock w:val="sdtContentLocked"/>
              <w:placeholder>
                <w:docPart w:val="ECCCFE6F18234985A37F831519DCB3BD"/>
              </w:placeholder>
            </w:sdtPr>
            <w:sdtEndPr/>
            <w:sdtContent>
              <w:r w:rsidR="00705CB4">
                <w:rPr>
                  <w:sz w:val="20"/>
                  <w:szCs w:val="20"/>
                </w:rPr>
                <w:t>86(R)</w:t>
              </w:r>
            </w:sdtContent>
          </w:sdt>
          <w:r w:rsidR="000F1DF9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Revised"/>
              <w:tag w:val="Revised"/>
              <w:id w:val="-1003359200"/>
              <w:placeholder>
                <w:docPart w:val="AE2570ED5D764CD7AF9686706F550F46"/>
              </w:placeholder>
              <w:showingPlcHdr/>
            </w:sdtPr>
            <w:sdtEndPr/>
            <w:sdtContent>
              <w:r w:rsidR="00E036F8" w:rsidRPr="00395878">
                <w:rPr>
                  <w:rStyle w:val="PlaceholderText"/>
                </w:rPr>
                <w:t xml:space="preserve">         </w:t>
              </w:r>
            </w:sdtContent>
          </w:sdt>
        </w:p>
      </w:tc>
      <w:tc>
        <w:tcPr>
          <w:tcW w:w="4788" w:type="dxa"/>
        </w:tcPr>
        <w:p w:rsidR="000F1DF9" w:rsidRPr="000F1DF9" w:rsidRDefault="000454A5" w:rsidP="006D756B">
          <w:pPr>
            <w:pStyle w:val="Footer"/>
            <w:jc w:val="right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PageNumber"/>
              <w:id w:val="-1983611082"/>
              <w:placeholder>
                <w:docPart w:val="F7DF43472AC048D49652C79843C910E3"/>
              </w:placeholder>
            </w:sdtPr>
            <w:sdtEndPr/>
            <w:sdtContent>
              <w:r w:rsidR="00E036F8">
                <w:rPr>
                  <w:sz w:val="20"/>
                  <w:szCs w:val="20"/>
                </w:rPr>
                <w:t xml:space="preserve">Page </w:t>
              </w:r>
              <w:r w:rsidR="006D756B">
                <w:rPr>
                  <w:sz w:val="20"/>
                  <w:szCs w:val="20"/>
                </w:rPr>
                <w:fldChar w:fldCharType="begin"/>
              </w:r>
              <w:r w:rsidR="006D756B">
                <w:rPr>
                  <w:sz w:val="20"/>
                  <w:szCs w:val="20"/>
                </w:rPr>
                <w:instrText xml:space="preserve"> PAGE  \* Arabic  \* MERGEFORMAT </w:instrText>
              </w:r>
              <w:r w:rsidR="006D756B">
                <w:rPr>
                  <w:sz w:val="20"/>
                  <w:szCs w:val="20"/>
                </w:rPr>
                <w:fldChar w:fldCharType="separate"/>
              </w:r>
              <w:r w:rsidR="00705CB4">
                <w:rPr>
                  <w:noProof/>
                  <w:sz w:val="20"/>
                  <w:szCs w:val="20"/>
                </w:rPr>
                <w:t>1</w:t>
              </w:r>
              <w:r w:rsidR="006D756B">
                <w:rPr>
                  <w:sz w:val="20"/>
                  <w:szCs w:val="20"/>
                </w:rPr>
                <w:fldChar w:fldCharType="end"/>
              </w:r>
              <w:r w:rsidR="00E036F8">
                <w:rPr>
                  <w:sz w:val="20"/>
                  <w:szCs w:val="20"/>
                </w:rPr>
                <w:t xml:space="preserve"> of  </w:t>
              </w:r>
              <w:r w:rsidR="00E036F8">
                <w:rPr>
                  <w:sz w:val="20"/>
                  <w:szCs w:val="20"/>
                </w:rPr>
                <w:fldChar w:fldCharType="begin"/>
              </w:r>
              <w:r w:rsidR="00E036F8">
                <w:rPr>
                  <w:sz w:val="20"/>
                  <w:szCs w:val="20"/>
                </w:rPr>
                <w:instrText xml:space="preserve"> NUMPAGES  \* Arabic  \* MERGEFORMAT </w:instrText>
              </w:r>
              <w:r w:rsidR="00E036F8">
                <w:rPr>
                  <w:sz w:val="20"/>
                  <w:szCs w:val="20"/>
                </w:rPr>
                <w:fldChar w:fldCharType="separate"/>
              </w:r>
              <w:r w:rsidR="00705CB4">
                <w:rPr>
                  <w:noProof/>
                  <w:sz w:val="20"/>
                  <w:szCs w:val="20"/>
                </w:rPr>
                <w:t>2</w:t>
              </w:r>
              <w:r w:rsidR="00E036F8">
                <w:rPr>
                  <w:sz w:val="20"/>
                  <w:szCs w:val="20"/>
                </w:rPr>
                <w:fldChar w:fldCharType="end"/>
              </w:r>
            </w:sdtContent>
          </w:sdt>
        </w:p>
      </w:tc>
    </w:tr>
  </w:tbl>
  <w:p w:rsidR="000F1DF9" w:rsidRPr="000F1DF9" w:rsidRDefault="000F1DF9" w:rsidP="006D756B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54A5" w:rsidRDefault="000454A5" w:rsidP="000F1DF9">
      <w:pPr>
        <w:spacing w:after="0" w:line="240" w:lineRule="auto"/>
      </w:pPr>
      <w:r>
        <w:separator/>
      </w:r>
    </w:p>
  </w:footnote>
  <w:footnote w:type="continuationSeparator" w:id="0">
    <w:p w:rsidR="000454A5" w:rsidRDefault="000454A5" w:rsidP="000F1D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AD0"/>
    <w:rsid w:val="00043800"/>
    <w:rsid w:val="000454A5"/>
    <w:rsid w:val="000E552E"/>
    <w:rsid w:val="000F1DF9"/>
    <w:rsid w:val="002355A9"/>
    <w:rsid w:val="00257C49"/>
    <w:rsid w:val="00305C27"/>
    <w:rsid w:val="00330BDA"/>
    <w:rsid w:val="0034346C"/>
    <w:rsid w:val="00376DD2"/>
    <w:rsid w:val="00382704"/>
    <w:rsid w:val="003A2368"/>
    <w:rsid w:val="003D3676"/>
    <w:rsid w:val="00404760"/>
    <w:rsid w:val="0045110C"/>
    <w:rsid w:val="00503AD0"/>
    <w:rsid w:val="005320AA"/>
    <w:rsid w:val="00544B9F"/>
    <w:rsid w:val="00585C31"/>
    <w:rsid w:val="005A7918"/>
    <w:rsid w:val="005E0AC7"/>
    <w:rsid w:val="005F46D7"/>
    <w:rsid w:val="00605CA0"/>
    <w:rsid w:val="006529C4"/>
    <w:rsid w:val="006D756B"/>
    <w:rsid w:val="00705CB4"/>
    <w:rsid w:val="00774EC7"/>
    <w:rsid w:val="00833061"/>
    <w:rsid w:val="008A6859"/>
    <w:rsid w:val="0093341F"/>
    <w:rsid w:val="009562E3"/>
    <w:rsid w:val="00986E9F"/>
    <w:rsid w:val="00AE3F44"/>
    <w:rsid w:val="00B43543"/>
    <w:rsid w:val="00B53F07"/>
    <w:rsid w:val="00B97023"/>
    <w:rsid w:val="00BC7495"/>
    <w:rsid w:val="00BD0CEE"/>
    <w:rsid w:val="00BE4852"/>
    <w:rsid w:val="00C04606"/>
    <w:rsid w:val="00C10A08"/>
    <w:rsid w:val="00C43D01"/>
    <w:rsid w:val="00C65088"/>
    <w:rsid w:val="00C8671F"/>
    <w:rsid w:val="00CC3D4A"/>
    <w:rsid w:val="00D11363"/>
    <w:rsid w:val="00D70925"/>
    <w:rsid w:val="00DB48D8"/>
    <w:rsid w:val="00E036F8"/>
    <w:rsid w:val="00E10F50"/>
    <w:rsid w:val="00E23091"/>
    <w:rsid w:val="00E32B14"/>
    <w:rsid w:val="00E46194"/>
    <w:rsid w:val="00EE2AD8"/>
    <w:rsid w:val="00F30915"/>
    <w:rsid w:val="00FC71B4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AF9957"/>
  <w15:docId w15:val="{EF0E6F45-0565-437D-A5F7-B0F0B0F70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05CB4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542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7DF43472AC048D49652C79843C91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E5E5F-CFF1-4C6A-BB33-8F34205DC965}"/>
      </w:docPartPr>
      <w:docPartBody>
        <w:p w:rsidR="00D63E87" w:rsidRDefault="00290C4E" w:rsidP="00290C4E">
          <w:pPr>
            <w:pStyle w:val="F7DF43472AC048D49652C79843C910E3"/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 \* Arabic  \* MERGEFORMAT 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</w:p>
      </w:docPartBody>
    </w:docPart>
    <w:docPart>
      <w:docPartPr>
        <w:name w:val="EDFBD73E4750480A95E3DFF31295F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3CCB3-6857-4DED-B10D-EB37744FAC45}"/>
      </w:docPartPr>
      <w:docPartBody>
        <w:p w:rsidR="00D63E87" w:rsidRDefault="00D63E87"/>
      </w:docPartBody>
    </w:docPart>
    <w:docPart>
      <w:docPartPr>
        <w:name w:val="AE2570ED5D764CD7AF9686706F550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AAAE8-F99C-44CE-98C2-6977BE590FFC}"/>
      </w:docPartPr>
      <w:docPartBody>
        <w:p w:rsidR="00D63E87" w:rsidRDefault="007446C2" w:rsidP="007446C2">
          <w:pPr>
            <w:pStyle w:val="AE2570ED5D764CD7AF9686706F550F4622"/>
          </w:pPr>
          <w:r w:rsidRPr="00395878">
            <w:rPr>
              <w:rStyle w:val="PlaceholderText"/>
            </w:rPr>
            <w:t xml:space="preserve">         </w:t>
          </w:r>
        </w:p>
      </w:docPartBody>
    </w:docPart>
    <w:docPart>
      <w:docPartPr>
        <w:name w:val="ECCCFE6F18234985A37F831519DCB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CDAAA-F0DD-4626-89E6-98363933A22E}"/>
      </w:docPartPr>
      <w:docPartBody>
        <w:p w:rsidR="00B252A4" w:rsidRDefault="00B252A4"/>
      </w:docPartBody>
    </w:docPart>
    <w:docPart>
      <w:docPartPr>
        <w:name w:val="43AE62762AF54F0AA5DA6FF6EABDA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7A725-4C4B-4449-BF03-44C2A79BBB45}"/>
      </w:docPartPr>
      <w:docPartBody>
        <w:p w:rsidR="00A57564" w:rsidRDefault="00A57564"/>
      </w:docPartBody>
    </w:docPart>
    <w:docPart>
      <w:docPartPr>
        <w:name w:val="847B6A800B2540F7B780455865E38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0D1E8-AA32-485E-889D-FDDEB48B4233}"/>
      </w:docPartPr>
      <w:docPartBody>
        <w:p w:rsidR="0011267B" w:rsidRDefault="0011267B"/>
      </w:docPartBody>
    </w:docPart>
    <w:docPart>
      <w:docPartPr>
        <w:name w:val="B4CBDDFA04414E558DD6D09C3E35F5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A96A88-2330-4463-9762-4061E07402F0}"/>
      </w:docPartPr>
      <w:docPartBody>
        <w:p w:rsidR="00000000" w:rsidRDefault="00B840D1"/>
      </w:docPartBody>
    </w:docPart>
    <w:docPart>
      <w:docPartPr>
        <w:name w:val="48919298100846C58817C321C41341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5E3983-8FBA-4B7A-BA2F-A5CAD26FD869}"/>
      </w:docPartPr>
      <w:docPartBody>
        <w:p w:rsidR="00000000" w:rsidRDefault="00B840D1"/>
      </w:docPartBody>
    </w:docPart>
    <w:docPart>
      <w:docPartPr>
        <w:name w:val="2F9092DBEBDE400280B200EB115292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F28606-8C7E-4745-AA68-7574E25284DE}"/>
      </w:docPartPr>
      <w:docPartBody>
        <w:p w:rsidR="00000000" w:rsidRDefault="00B840D1"/>
      </w:docPartBody>
    </w:docPart>
    <w:docPart>
      <w:docPartPr>
        <w:name w:val="E500FA165A7D46DEAAA05E9E1C4DFD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5A786F-0506-4855-855F-713F143994FC}"/>
      </w:docPartPr>
      <w:docPartBody>
        <w:p w:rsidR="00000000" w:rsidRDefault="00B840D1"/>
      </w:docPartBody>
    </w:docPart>
    <w:docPart>
      <w:docPartPr>
        <w:name w:val="9BAB633A72AA42948AE08AE666C108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E1A423-BB1C-459F-B0E4-105EE281C956}"/>
      </w:docPartPr>
      <w:docPartBody>
        <w:p w:rsidR="00000000" w:rsidRDefault="00B840D1"/>
      </w:docPartBody>
    </w:docPart>
    <w:docPart>
      <w:docPartPr>
        <w:name w:val="D60E9DA0079649748FEB7429B638AE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DD7FE5-01AA-4CAA-836E-690864D3D10A}"/>
      </w:docPartPr>
      <w:docPartBody>
        <w:p w:rsidR="00000000" w:rsidRDefault="00B840D1"/>
      </w:docPartBody>
    </w:docPart>
    <w:docPart>
      <w:docPartPr>
        <w:name w:val="974915D28E5F43B5AB4DBC64E0FD40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4BE6A4-0514-451F-B0D2-033F009FA6D6}"/>
      </w:docPartPr>
      <w:docPartBody>
        <w:p w:rsidR="00000000" w:rsidRDefault="00B840D1"/>
      </w:docPartBody>
    </w:docPart>
    <w:docPart>
      <w:docPartPr>
        <w:name w:val="FA6D0B82CE91422B9348B93C09CF5D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A18B70-A38D-4953-BAF8-F31022C31B7D}"/>
      </w:docPartPr>
      <w:docPartBody>
        <w:p w:rsidR="00000000" w:rsidRDefault="00B840D1"/>
      </w:docPartBody>
    </w:docPart>
    <w:docPart>
      <w:docPartPr>
        <w:name w:val="1D50106A3F1F4A8CBF69E24A5EC073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C92D2C-9DA2-4988-AB2D-99385C5EF1B6}"/>
      </w:docPartPr>
      <w:docPartBody>
        <w:p w:rsidR="00000000" w:rsidRDefault="007446C2" w:rsidP="007446C2">
          <w:pPr>
            <w:pStyle w:val="1D50106A3F1F4A8CBF69E24A5EC073A7"/>
          </w:pPr>
          <w:r w:rsidRPr="00A30DD1">
            <w:rPr>
              <w:rStyle w:val="PlaceholderText"/>
            </w:rPr>
            <w:t>Click here to enter a date.</w:t>
          </w:r>
        </w:p>
      </w:docPartBody>
    </w:docPart>
    <w:docPart>
      <w:docPartPr>
        <w:name w:val="C0523E58F40C4065A6875747E04979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4C5C15-B1C7-418C-A6B0-DEED82AD6618}"/>
      </w:docPartPr>
      <w:docPartBody>
        <w:p w:rsidR="00000000" w:rsidRDefault="00B840D1"/>
      </w:docPartBody>
    </w:docPart>
    <w:docPart>
      <w:docPartPr>
        <w:name w:val="C80A1B39017446FC9CDE07C3F0EB6F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A64586-F470-4D3E-ABE5-3B9417B08657}"/>
      </w:docPartPr>
      <w:docPartBody>
        <w:p w:rsidR="00000000" w:rsidRDefault="00B840D1"/>
      </w:docPartBody>
    </w:docPart>
    <w:docPart>
      <w:docPartPr>
        <w:name w:val="5C8D8F8562B54DC9ACEA7C0658A56A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9A7761-47BC-4DF5-B374-7E8E3A272816}"/>
      </w:docPartPr>
      <w:docPartBody>
        <w:p w:rsidR="00000000" w:rsidRDefault="007446C2" w:rsidP="007446C2">
          <w:pPr>
            <w:pStyle w:val="5C8D8F8562B54DC9ACEA7C0658A56A17"/>
          </w:pPr>
          <w:r>
            <w:rPr>
              <w:rFonts w:eastAsia="Times New Roman" w:cs="Times New Roman"/>
              <w:bCs/>
              <w:szCs w:val="24"/>
            </w:rPr>
            <w:t xml:space="preserve"> </w:t>
          </w:r>
        </w:p>
      </w:docPartBody>
    </w:docPart>
    <w:docPart>
      <w:docPartPr>
        <w:name w:val="69BE3EFA9FC34E8AA53179F7E9CCD9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4D4DD6-ED14-4274-8554-375E8CFFB9A8}"/>
      </w:docPartPr>
      <w:docPartBody>
        <w:p w:rsidR="00000000" w:rsidRDefault="00B840D1"/>
      </w:docPartBody>
    </w:docPart>
    <w:docPart>
      <w:docPartPr>
        <w:name w:val="6D314B82161843119DA01BAC6A5276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E2A5A8-25C2-441A-A28A-C016C0918CD0}"/>
      </w:docPartPr>
      <w:docPartBody>
        <w:p w:rsidR="00000000" w:rsidRDefault="00B840D1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665"/>
    <w:rsid w:val="00042393"/>
    <w:rsid w:val="0011267B"/>
    <w:rsid w:val="001135F3"/>
    <w:rsid w:val="001C5F26"/>
    <w:rsid w:val="00280096"/>
    <w:rsid w:val="00290C4E"/>
    <w:rsid w:val="002A4665"/>
    <w:rsid w:val="002A5E86"/>
    <w:rsid w:val="002F07B9"/>
    <w:rsid w:val="0032359E"/>
    <w:rsid w:val="00330290"/>
    <w:rsid w:val="004816E8"/>
    <w:rsid w:val="00493D6D"/>
    <w:rsid w:val="00576003"/>
    <w:rsid w:val="005B408E"/>
    <w:rsid w:val="005D31F2"/>
    <w:rsid w:val="00635291"/>
    <w:rsid w:val="006959CC"/>
    <w:rsid w:val="00696675"/>
    <w:rsid w:val="006B0016"/>
    <w:rsid w:val="007446C2"/>
    <w:rsid w:val="008C55F7"/>
    <w:rsid w:val="0090598B"/>
    <w:rsid w:val="00984D6C"/>
    <w:rsid w:val="00A54AD6"/>
    <w:rsid w:val="00A57564"/>
    <w:rsid w:val="00B252A4"/>
    <w:rsid w:val="00B5530B"/>
    <w:rsid w:val="00B840D1"/>
    <w:rsid w:val="00C129E8"/>
    <w:rsid w:val="00C968BA"/>
    <w:rsid w:val="00D63E87"/>
    <w:rsid w:val="00D705C9"/>
    <w:rsid w:val="00E11D0C"/>
    <w:rsid w:val="00E35A8C"/>
    <w:rsid w:val="00E65C8A"/>
    <w:rsid w:val="00FC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446C2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E11D0C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E11D0C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E11D0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7">
    <w:name w:val="9DB539E53C5B4DFEB20B6EC85D0B5E1617"/>
    <w:rsid w:val="00E65C8A"/>
    <w:rPr>
      <w:rFonts w:ascii="Times New Roman" w:hAnsi="Times New Roman"/>
      <w:sz w:val="24"/>
    </w:rPr>
  </w:style>
  <w:style w:type="paragraph" w:customStyle="1" w:styleId="487D89B4F8B34DB4967D41FE18F7F88D8">
    <w:name w:val="487D89B4F8B34DB4967D41FE18F7F88D8"/>
    <w:rsid w:val="00E65C8A"/>
    <w:rPr>
      <w:rFonts w:ascii="Times New Roman" w:hAnsi="Times New Roman"/>
      <w:sz w:val="24"/>
    </w:rPr>
  </w:style>
  <w:style w:type="paragraph" w:customStyle="1" w:styleId="AE2570ED5D764CD7AF9686706F550F4621">
    <w:name w:val="AE2570ED5D764CD7AF9686706F550F4621"/>
    <w:rsid w:val="00E65C8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8">
    <w:name w:val="9DB539E53C5B4DFEB20B6EC85D0B5E1618"/>
    <w:rsid w:val="007446C2"/>
    <w:rPr>
      <w:rFonts w:ascii="Times New Roman" w:hAnsi="Times New Roman"/>
      <w:sz w:val="24"/>
    </w:rPr>
  </w:style>
  <w:style w:type="paragraph" w:customStyle="1" w:styleId="487D89B4F8B34DB4967D41FE18F7F88D9">
    <w:name w:val="487D89B4F8B34DB4967D41FE18F7F88D9"/>
    <w:rsid w:val="007446C2"/>
    <w:rPr>
      <w:rFonts w:ascii="Times New Roman" w:hAnsi="Times New Roman"/>
      <w:sz w:val="24"/>
    </w:rPr>
  </w:style>
  <w:style w:type="paragraph" w:customStyle="1" w:styleId="AE2570ED5D764CD7AF9686706F550F4622">
    <w:name w:val="AE2570ED5D764CD7AF9686706F550F4622"/>
    <w:rsid w:val="007446C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D50106A3F1F4A8CBF69E24A5EC073A7">
    <w:name w:val="1D50106A3F1F4A8CBF69E24A5EC073A7"/>
    <w:rsid w:val="007446C2"/>
    <w:pPr>
      <w:spacing w:after="160" w:line="259" w:lineRule="auto"/>
    </w:pPr>
  </w:style>
  <w:style w:type="paragraph" w:customStyle="1" w:styleId="5C8D8F8562B54DC9ACEA7C0658A56A17">
    <w:name w:val="5C8D8F8562B54DC9ACEA7C0658A56A17"/>
    <w:rsid w:val="007446C2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dm:cachedDataManifest xmlns:cdm="http://schemas.microsoft.com/2004/VisualStudio/Tools/Applications/CachedDataManifest.xsd" cdm:revision="1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0C5D2-4789-4EDC-813B-EB0DAF4E9BA2}">
  <ds:schemaRefs>
    <ds:schemaRef ds:uri="http://schemas.microsoft.com/2004/VisualStudio/Tools/Applications/CachedDataManifest.xsd"/>
  </ds:schemaRefs>
</ds:datastoreItem>
</file>

<file path=customXml/itemProps2.xml><?xml version="1.0" encoding="utf-8"?>
<ds:datastoreItem xmlns:ds="http://schemas.openxmlformats.org/officeDocument/2006/customXml" ds:itemID="{F29DF34B-2568-4272-B03D-A9F2046E0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5664</TotalTime>
  <Pages>1</Pages>
  <Words>545</Words>
  <Characters>3108</Characters>
  <Application>Microsoft Office Word</Application>
  <DocSecurity>0</DocSecurity>
  <Lines>25</Lines>
  <Paragraphs>7</Paragraphs>
  <ScaleCrop>false</ScaleCrop>
  <Company>Texas Legislative Council</Company>
  <LinksUpToDate>false</LinksUpToDate>
  <CharactersWithSpaces>3646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State of Texas</dc:creator>
  <cp:keywords>
  </cp:keywords>
  <dc:description>
  </dc:description>
  <cp:lastModifiedBy>Seamus Gude</cp:lastModifiedBy>
  <cp:revision>155</cp:revision>
  <cp:lastPrinted>2019-05-29T20:34:00Z</cp:lastPrinted>
  <dcterms:created xsi:type="dcterms:W3CDTF">2015-05-29T14:24:00Z</dcterms:created>
  <dcterms:modified xsi:type="dcterms:W3CDTF">2019-05-29T20:34:00Z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/>
</file>