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88" w:rsidRDefault="0029708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94A8DC77FAE42B79937C6B9C9042FD3"/>
          </w:placeholder>
        </w:sdtPr>
        <w:sdtContent>
          <w:r w:rsidRPr="005C2A78">
            <w:rPr>
              <w:rFonts w:cs="Times New Roman"/>
              <w:b/>
              <w:szCs w:val="24"/>
              <w:u w:val="single"/>
            </w:rPr>
            <w:t>BILL ANALYSIS</w:t>
          </w:r>
        </w:sdtContent>
      </w:sdt>
    </w:p>
    <w:p w:rsidR="00297088" w:rsidRPr="00585C31" w:rsidRDefault="00297088" w:rsidP="000F1DF9">
      <w:pPr>
        <w:spacing w:after="0" w:line="240" w:lineRule="auto"/>
        <w:rPr>
          <w:rFonts w:cs="Times New Roman"/>
          <w:szCs w:val="24"/>
        </w:rPr>
      </w:pPr>
    </w:p>
    <w:p w:rsidR="00297088" w:rsidRPr="00585C31" w:rsidRDefault="0029708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7088" w:rsidTr="000F1DF9">
        <w:tc>
          <w:tcPr>
            <w:tcW w:w="2718" w:type="dxa"/>
          </w:tcPr>
          <w:p w:rsidR="00297088" w:rsidRPr="005C2A78" w:rsidRDefault="00297088" w:rsidP="006D756B">
            <w:pPr>
              <w:rPr>
                <w:rFonts w:cs="Times New Roman"/>
                <w:szCs w:val="24"/>
              </w:rPr>
            </w:pPr>
            <w:sdt>
              <w:sdtPr>
                <w:rPr>
                  <w:rFonts w:cs="Times New Roman"/>
                  <w:szCs w:val="24"/>
                </w:rPr>
                <w:alias w:val="Agency Title"/>
                <w:tag w:val="AgencyTitleContentControl"/>
                <w:id w:val="1920747753"/>
                <w:lock w:val="sdtContentLocked"/>
                <w:placeholder>
                  <w:docPart w:val="9D3BBC0A36064F9A934026758FCED7B0"/>
                </w:placeholder>
              </w:sdtPr>
              <w:sdtEndPr>
                <w:rPr>
                  <w:rFonts w:cstheme="minorBidi"/>
                  <w:szCs w:val="22"/>
                </w:rPr>
              </w:sdtEndPr>
              <w:sdtContent>
                <w:r>
                  <w:rPr>
                    <w:rFonts w:cs="Times New Roman"/>
                    <w:szCs w:val="24"/>
                  </w:rPr>
                  <w:t>Senate Research Center</w:t>
                </w:r>
              </w:sdtContent>
            </w:sdt>
          </w:p>
        </w:tc>
        <w:tc>
          <w:tcPr>
            <w:tcW w:w="6858" w:type="dxa"/>
          </w:tcPr>
          <w:p w:rsidR="00297088" w:rsidRPr="00FF6471" w:rsidRDefault="00297088" w:rsidP="000F1DF9">
            <w:pPr>
              <w:jc w:val="right"/>
              <w:rPr>
                <w:rFonts w:cs="Times New Roman"/>
                <w:szCs w:val="24"/>
              </w:rPr>
            </w:pPr>
            <w:sdt>
              <w:sdtPr>
                <w:rPr>
                  <w:rFonts w:cs="Times New Roman"/>
                  <w:szCs w:val="24"/>
                </w:rPr>
                <w:alias w:val="Bill Number"/>
                <w:tag w:val="BillNumberOne"/>
                <w:id w:val="-410784069"/>
                <w:lock w:val="sdtContentLocked"/>
                <w:placeholder>
                  <w:docPart w:val="23E43D1084904F2D8A3EE185B0AB71BE"/>
                </w:placeholder>
              </w:sdtPr>
              <w:sdtContent>
                <w:r>
                  <w:rPr>
                    <w:rFonts w:cs="Times New Roman"/>
                    <w:szCs w:val="24"/>
                  </w:rPr>
                  <w:t>C.S.S.B. 1835</w:t>
                </w:r>
              </w:sdtContent>
            </w:sdt>
          </w:p>
        </w:tc>
      </w:tr>
      <w:tr w:rsidR="00297088" w:rsidTr="000F1DF9">
        <w:sdt>
          <w:sdtPr>
            <w:rPr>
              <w:rFonts w:cs="Times New Roman"/>
              <w:szCs w:val="24"/>
            </w:rPr>
            <w:alias w:val="TLCNumber"/>
            <w:tag w:val="TLCNumber"/>
            <w:id w:val="-542600604"/>
            <w:lock w:val="sdtLocked"/>
            <w:placeholder>
              <w:docPart w:val="07728F46E0C640F0BBF33FDDB468BC08"/>
            </w:placeholder>
          </w:sdtPr>
          <w:sdtContent>
            <w:tc>
              <w:tcPr>
                <w:tcW w:w="2718" w:type="dxa"/>
              </w:tcPr>
              <w:p w:rsidR="00297088" w:rsidRPr="000F1DF9" w:rsidRDefault="00297088" w:rsidP="00C65088">
                <w:pPr>
                  <w:rPr>
                    <w:rFonts w:cs="Times New Roman"/>
                    <w:szCs w:val="24"/>
                  </w:rPr>
                </w:pPr>
                <w:r>
                  <w:rPr>
                    <w:rFonts w:cs="Times New Roman"/>
                    <w:szCs w:val="24"/>
                  </w:rPr>
                  <w:t>86R24341 SMT-D</w:t>
                </w:r>
              </w:p>
            </w:tc>
          </w:sdtContent>
        </w:sdt>
        <w:tc>
          <w:tcPr>
            <w:tcW w:w="6858" w:type="dxa"/>
          </w:tcPr>
          <w:p w:rsidR="00297088" w:rsidRPr="005C2A78" w:rsidRDefault="00297088" w:rsidP="006D756B">
            <w:pPr>
              <w:jc w:val="right"/>
              <w:rPr>
                <w:rFonts w:cs="Times New Roman"/>
                <w:szCs w:val="24"/>
              </w:rPr>
            </w:pPr>
            <w:sdt>
              <w:sdtPr>
                <w:rPr>
                  <w:rFonts w:cs="Times New Roman"/>
                  <w:szCs w:val="24"/>
                </w:rPr>
                <w:alias w:val="Author Label"/>
                <w:tag w:val="By"/>
                <w:id w:val="72399597"/>
                <w:lock w:val="sdtLocked"/>
                <w:placeholder>
                  <w:docPart w:val="D024E45FA4DB4C5A9CAC6F268F0DF6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F9D37373444C3A90E4BC6C077E4744"/>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80F7E8AAFD654176816F6BEE65C36DDB"/>
                </w:placeholder>
                <w:showingPlcHdr/>
              </w:sdtPr>
              <w:sdtContent/>
            </w:sdt>
          </w:p>
        </w:tc>
      </w:tr>
      <w:tr w:rsidR="00297088" w:rsidTr="000F1DF9">
        <w:tc>
          <w:tcPr>
            <w:tcW w:w="2718" w:type="dxa"/>
          </w:tcPr>
          <w:p w:rsidR="00297088" w:rsidRPr="00BC7495" w:rsidRDefault="00297088" w:rsidP="000F1DF9">
            <w:pPr>
              <w:rPr>
                <w:rFonts w:cs="Times New Roman"/>
                <w:szCs w:val="24"/>
              </w:rPr>
            </w:pPr>
          </w:p>
        </w:tc>
        <w:sdt>
          <w:sdtPr>
            <w:rPr>
              <w:rFonts w:cs="Times New Roman"/>
              <w:szCs w:val="24"/>
            </w:rPr>
            <w:alias w:val="Committee"/>
            <w:tag w:val="Committee"/>
            <w:id w:val="1914272295"/>
            <w:lock w:val="sdtContentLocked"/>
            <w:placeholder>
              <w:docPart w:val="154A5C0A8B474767B81D421244B86F3F"/>
            </w:placeholder>
          </w:sdtPr>
          <w:sdtContent>
            <w:tc>
              <w:tcPr>
                <w:tcW w:w="6858" w:type="dxa"/>
              </w:tcPr>
              <w:p w:rsidR="00297088" w:rsidRPr="00FF6471" w:rsidRDefault="00297088" w:rsidP="000F1DF9">
                <w:pPr>
                  <w:jc w:val="right"/>
                  <w:rPr>
                    <w:rFonts w:cs="Times New Roman"/>
                    <w:szCs w:val="24"/>
                  </w:rPr>
                </w:pPr>
                <w:r>
                  <w:rPr>
                    <w:rFonts w:cs="Times New Roman"/>
                    <w:szCs w:val="24"/>
                  </w:rPr>
                  <w:t>Intergovernmental Relations</w:t>
                </w:r>
              </w:p>
            </w:tc>
          </w:sdtContent>
        </w:sdt>
      </w:tr>
      <w:tr w:rsidR="00297088" w:rsidTr="000F1DF9">
        <w:tc>
          <w:tcPr>
            <w:tcW w:w="2718" w:type="dxa"/>
          </w:tcPr>
          <w:p w:rsidR="00297088" w:rsidRPr="00BC7495" w:rsidRDefault="00297088" w:rsidP="000F1DF9">
            <w:pPr>
              <w:rPr>
                <w:rFonts w:cs="Times New Roman"/>
                <w:szCs w:val="24"/>
              </w:rPr>
            </w:pPr>
          </w:p>
        </w:tc>
        <w:sdt>
          <w:sdtPr>
            <w:rPr>
              <w:rFonts w:cs="Times New Roman"/>
              <w:szCs w:val="24"/>
            </w:rPr>
            <w:alias w:val="Date"/>
            <w:tag w:val="DateContentControl"/>
            <w:id w:val="1178081906"/>
            <w:lock w:val="sdtLocked"/>
            <w:placeholder>
              <w:docPart w:val="EF62AECAAAA248E8AD1F5C61A1906977"/>
            </w:placeholder>
            <w:date w:fullDate="2019-04-17T00:00:00Z">
              <w:dateFormat w:val="M/d/yyyy"/>
              <w:lid w:val="en-US"/>
              <w:storeMappedDataAs w:val="dateTime"/>
              <w:calendar w:val="gregorian"/>
            </w:date>
          </w:sdtPr>
          <w:sdtContent>
            <w:tc>
              <w:tcPr>
                <w:tcW w:w="6858" w:type="dxa"/>
              </w:tcPr>
              <w:p w:rsidR="00297088" w:rsidRPr="00FF6471" w:rsidRDefault="00297088" w:rsidP="000F1DF9">
                <w:pPr>
                  <w:jc w:val="right"/>
                  <w:rPr>
                    <w:rFonts w:cs="Times New Roman"/>
                    <w:szCs w:val="24"/>
                  </w:rPr>
                </w:pPr>
                <w:r>
                  <w:rPr>
                    <w:rFonts w:cs="Times New Roman"/>
                    <w:szCs w:val="24"/>
                  </w:rPr>
                  <w:t>4/17/2019</w:t>
                </w:r>
              </w:p>
            </w:tc>
          </w:sdtContent>
        </w:sdt>
      </w:tr>
      <w:tr w:rsidR="00297088" w:rsidTr="000F1DF9">
        <w:tc>
          <w:tcPr>
            <w:tcW w:w="2718" w:type="dxa"/>
          </w:tcPr>
          <w:p w:rsidR="00297088" w:rsidRPr="00BC7495" w:rsidRDefault="00297088" w:rsidP="000F1DF9">
            <w:pPr>
              <w:rPr>
                <w:rFonts w:cs="Times New Roman"/>
                <w:szCs w:val="24"/>
              </w:rPr>
            </w:pPr>
          </w:p>
        </w:tc>
        <w:sdt>
          <w:sdtPr>
            <w:rPr>
              <w:rFonts w:cs="Times New Roman"/>
              <w:szCs w:val="24"/>
            </w:rPr>
            <w:alias w:val="BA Version"/>
            <w:tag w:val="BAVersion"/>
            <w:id w:val="-1685590809"/>
            <w:lock w:val="sdtContentLocked"/>
            <w:placeholder>
              <w:docPart w:val="843988777E8F4244B940539DD07E08A3"/>
            </w:placeholder>
          </w:sdtPr>
          <w:sdtContent>
            <w:tc>
              <w:tcPr>
                <w:tcW w:w="6858" w:type="dxa"/>
              </w:tcPr>
              <w:p w:rsidR="00297088" w:rsidRPr="00FF6471" w:rsidRDefault="00297088" w:rsidP="000F1DF9">
                <w:pPr>
                  <w:jc w:val="right"/>
                  <w:rPr>
                    <w:rFonts w:cs="Times New Roman"/>
                    <w:szCs w:val="24"/>
                  </w:rPr>
                </w:pPr>
                <w:r>
                  <w:rPr>
                    <w:rFonts w:cs="Times New Roman"/>
                    <w:szCs w:val="24"/>
                  </w:rPr>
                  <w:t>Committee Report (Substituted)</w:t>
                </w:r>
              </w:p>
            </w:tc>
          </w:sdtContent>
        </w:sdt>
      </w:tr>
    </w:tbl>
    <w:p w:rsidR="00297088" w:rsidRPr="00FF6471" w:rsidRDefault="00297088" w:rsidP="000F1DF9">
      <w:pPr>
        <w:spacing w:after="0" w:line="240" w:lineRule="auto"/>
        <w:rPr>
          <w:rFonts w:cs="Times New Roman"/>
          <w:szCs w:val="24"/>
        </w:rPr>
      </w:pPr>
    </w:p>
    <w:p w:rsidR="00297088" w:rsidRPr="00FF6471" w:rsidRDefault="00297088" w:rsidP="000F1DF9">
      <w:pPr>
        <w:spacing w:after="0" w:line="240" w:lineRule="auto"/>
        <w:rPr>
          <w:rFonts w:cs="Times New Roman"/>
          <w:szCs w:val="24"/>
        </w:rPr>
      </w:pPr>
    </w:p>
    <w:p w:rsidR="00297088" w:rsidRPr="00FF6471" w:rsidRDefault="0029708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C0CACB90F24047B91F4B22F80AFB74"/>
        </w:placeholder>
      </w:sdtPr>
      <w:sdtContent>
        <w:p w:rsidR="00297088" w:rsidRDefault="0029708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247E9D7A6A44E5B7ACFD82726EC555"/>
        </w:placeholder>
      </w:sdtPr>
      <w:sdtContent>
        <w:p w:rsidR="00297088" w:rsidRDefault="00297088" w:rsidP="00297088">
          <w:pPr>
            <w:pStyle w:val="NormalWeb"/>
            <w:spacing w:before="0" w:beforeAutospacing="0" w:after="0" w:afterAutospacing="0"/>
            <w:jc w:val="both"/>
            <w:divId w:val="1211840044"/>
            <w:rPr>
              <w:rFonts w:eastAsia="Times New Roman" w:cstheme="minorBidi"/>
              <w:bCs/>
              <w:szCs w:val="22"/>
            </w:rPr>
          </w:pPr>
        </w:p>
        <w:p w:rsidR="00297088" w:rsidRDefault="00297088" w:rsidP="00297088">
          <w:pPr>
            <w:pStyle w:val="NormalWeb"/>
            <w:spacing w:before="0" w:beforeAutospacing="0" w:after="0" w:afterAutospacing="0"/>
            <w:jc w:val="both"/>
            <w:divId w:val="1211840044"/>
            <w:rPr>
              <w:color w:val="000000"/>
            </w:rPr>
          </w:pPr>
          <w:r w:rsidRPr="002966B6">
            <w:rPr>
              <w:color w:val="000000"/>
            </w:rPr>
            <w:t>The Channelview area is an unincorporated area of Harris County. The area is primarily an industrial area and is located in Harris County Commissioner Precinct 2. The targeted area is bounded by the Sam Houston Parkway on th</w:t>
          </w:r>
          <w:r>
            <w:rPr>
              <w:color w:val="000000"/>
            </w:rPr>
            <w:t>e west, Wallisvile Road to the north, I-10 East Freeway to the s</w:t>
          </w:r>
          <w:r w:rsidRPr="002966B6">
            <w:rPr>
              <w:color w:val="000000"/>
            </w:rPr>
            <w:t>outh</w:t>
          </w:r>
          <w:r>
            <w:rPr>
              <w:color w:val="000000"/>
            </w:rPr>
            <w:t>, and San Jacinto River to the e</w:t>
          </w:r>
          <w:r w:rsidRPr="002966B6">
            <w:rPr>
              <w:color w:val="000000"/>
            </w:rPr>
            <w:t xml:space="preserve">ast. Residents contend that the local infrastructure is need of rehabilitation. The area's infrastructure is old, </w:t>
          </w:r>
          <w:r>
            <w:rPr>
              <w:color w:val="000000"/>
            </w:rPr>
            <w:t>which</w:t>
          </w:r>
          <w:r w:rsidRPr="002966B6">
            <w:rPr>
              <w:color w:val="000000"/>
            </w:rPr>
            <w:t xml:space="preserve"> has resulted in residents having poor lighting and street flooding, which puts at risk the property and well being of its residents.</w:t>
          </w:r>
        </w:p>
        <w:p w:rsidR="00297088" w:rsidRPr="002966B6" w:rsidRDefault="00297088" w:rsidP="00297088">
          <w:pPr>
            <w:pStyle w:val="NormalWeb"/>
            <w:spacing w:before="0" w:beforeAutospacing="0" w:after="0" w:afterAutospacing="0"/>
            <w:jc w:val="both"/>
            <w:divId w:val="1211840044"/>
            <w:rPr>
              <w:color w:val="000000"/>
            </w:rPr>
          </w:pPr>
        </w:p>
        <w:p w:rsidR="00297088" w:rsidRDefault="00297088" w:rsidP="00297088">
          <w:pPr>
            <w:pStyle w:val="NormalWeb"/>
            <w:spacing w:before="0" w:beforeAutospacing="0" w:after="0" w:afterAutospacing="0"/>
            <w:jc w:val="both"/>
            <w:divId w:val="1211840044"/>
            <w:rPr>
              <w:color w:val="000000"/>
            </w:rPr>
          </w:pPr>
          <w:r w:rsidRPr="002966B6">
            <w:rPr>
              <w:color w:val="000000"/>
            </w:rPr>
            <w:t>C.S.S.B. 1835 seeks to address these issues by creating the Channelview Improvement District</w:t>
          </w:r>
          <w:r>
            <w:rPr>
              <w:color w:val="000000"/>
            </w:rPr>
            <w:t xml:space="preserve"> (district)</w:t>
          </w:r>
          <w:r w:rsidRPr="002966B6">
            <w:rPr>
              <w:color w:val="000000"/>
            </w:rPr>
            <w:t>. The district would have authority to establish economic development programs. The district would have authority to issue bonds, impose fees, and have authority to impose a sales and use tax. The district would not have authority to exercise the power of eminent domain.</w:t>
          </w:r>
        </w:p>
        <w:p w:rsidR="00297088" w:rsidRPr="002966B6" w:rsidRDefault="00297088" w:rsidP="00297088">
          <w:pPr>
            <w:pStyle w:val="NormalWeb"/>
            <w:spacing w:before="0" w:beforeAutospacing="0" w:after="0" w:afterAutospacing="0"/>
            <w:jc w:val="both"/>
            <w:divId w:val="1211840044"/>
            <w:rPr>
              <w:color w:val="000000"/>
            </w:rPr>
          </w:pPr>
        </w:p>
        <w:p w:rsidR="00297088" w:rsidRDefault="00297088" w:rsidP="00297088">
          <w:pPr>
            <w:pStyle w:val="NormalWeb"/>
            <w:spacing w:before="0" w:beforeAutospacing="0" w:after="0" w:afterAutospacing="0"/>
            <w:jc w:val="both"/>
            <w:divId w:val="1211840044"/>
            <w:rPr>
              <w:color w:val="000000"/>
            </w:rPr>
          </w:pPr>
          <w:r w:rsidRPr="002966B6">
            <w:rPr>
              <w:color w:val="000000"/>
            </w:rPr>
            <w:t>As substituted</w:t>
          </w:r>
          <w:r>
            <w:rPr>
              <w:color w:val="000000"/>
            </w:rPr>
            <w:t>,</w:t>
          </w:r>
          <w:r w:rsidRPr="002966B6">
            <w:rPr>
              <w:color w:val="000000"/>
            </w:rPr>
            <w:t xml:space="preserve"> the bill provides a third option for dissolving the district, clarifies that the taxing provisions of this bill will not inadvertently affect those of other districts that may overlap with the</w:t>
          </w:r>
          <w:r>
            <w:rPr>
              <w:color w:val="000000"/>
            </w:rPr>
            <w:t xml:space="preserve"> district</w:t>
          </w:r>
          <w:r w:rsidRPr="002966B6">
            <w:rPr>
              <w:color w:val="000000"/>
            </w:rPr>
            <w:t>, requires a petition of a majority of r</w:t>
          </w:r>
          <w:r>
            <w:rPr>
              <w:color w:val="000000"/>
            </w:rPr>
            <w:t>eal property owners before the d</w:t>
          </w:r>
          <w:r w:rsidRPr="002966B6">
            <w:rPr>
              <w:color w:val="000000"/>
            </w:rPr>
            <w:t>istrict can be established, an</w:t>
          </w:r>
          <w:r>
            <w:rPr>
              <w:color w:val="000000"/>
            </w:rPr>
            <w:t>d updates requirements for the d</w:t>
          </w:r>
          <w:r w:rsidRPr="002966B6">
            <w:rPr>
              <w:color w:val="000000"/>
            </w:rPr>
            <w:t>istrict's board so that all five board members must be elected and must be residents.</w:t>
          </w:r>
        </w:p>
        <w:p w:rsidR="00297088" w:rsidRPr="002966B6" w:rsidRDefault="00297088" w:rsidP="00297088">
          <w:pPr>
            <w:pStyle w:val="NormalWeb"/>
            <w:spacing w:before="0" w:beforeAutospacing="0" w:after="0" w:afterAutospacing="0"/>
            <w:jc w:val="both"/>
            <w:divId w:val="1211840044"/>
            <w:rPr>
              <w:color w:val="000000"/>
            </w:rPr>
          </w:pPr>
        </w:p>
        <w:p w:rsidR="00297088" w:rsidRDefault="00297088" w:rsidP="00297088">
          <w:pPr>
            <w:pStyle w:val="NormalWeb"/>
            <w:spacing w:before="0" w:beforeAutospacing="0" w:after="0" w:afterAutospacing="0"/>
            <w:jc w:val="both"/>
            <w:divId w:val="1211840044"/>
            <w:rPr>
              <w:color w:val="000000"/>
            </w:rPr>
          </w:pPr>
          <w:r w:rsidRPr="002966B6">
            <w:rPr>
              <w:color w:val="000000"/>
            </w:rPr>
            <w:t xml:space="preserve">Composition: </w:t>
          </w:r>
        </w:p>
        <w:p w:rsidR="00297088" w:rsidRPr="002966B6" w:rsidRDefault="00297088" w:rsidP="00297088">
          <w:pPr>
            <w:pStyle w:val="NormalWeb"/>
            <w:spacing w:before="0" w:beforeAutospacing="0" w:after="0" w:afterAutospacing="0"/>
            <w:jc w:val="both"/>
            <w:divId w:val="1211840044"/>
            <w:rPr>
              <w:color w:val="000000"/>
            </w:rPr>
          </w:pPr>
        </w:p>
        <w:p w:rsidR="00297088" w:rsidRDefault="00297088" w:rsidP="00297088">
          <w:pPr>
            <w:pStyle w:val="NormalWeb"/>
            <w:numPr>
              <w:ilvl w:val="0"/>
              <w:numId w:val="1"/>
            </w:numPr>
            <w:spacing w:before="0" w:beforeAutospacing="0" w:after="0" w:afterAutospacing="0"/>
            <w:jc w:val="both"/>
            <w:divId w:val="1211840044"/>
            <w:rPr>
              <w:color w:val="000000"/>
            </w:rPr>
          </w:pPr>
          <w:r w:rsidRPr="002966B6">
            <w:rPr>
              <w:color w:val="000000"/>
            </w:rPr>
            <w:t xml:space="preserve">C.S.S.B. 1835 calls for an election to confirm the creation of the district and to elect five permanent directors. </w:t>
          </w:r>
        </w:p>
        <w:p w:rsidR="00297088" w:rsidRDefault="00297088" w:rsidP="00297088">
          <w:pPr>
            <w:pStyle w:val="NormalWeb"/>
            <w:spacing w:before="0" w:beforeAutospacing="0" w:after="0" w:afterAutospacing="0"/>
            <w:jc w:val="both"/>
            <w:divId w:val="1211840044"/>
            <w:rPr>
              <w:color w:val="000000"/>
            </w:rPr>
          </w:pPr>
        </w:p>
        <w:p w:rsidR="00297088" w:rsidRDefault="00297088" w:rsidP="00297088">
          <w:pPr>
            <w:pStyle w:val="NormalWeb"/>
            <w:numPr>
              <w:ilvl w:val="0"/>
              <w:numId w:val="1"/>
            </w:numPr>
            <w:spacing w:before="0" w:beforeAutospacing="0" w:after="0" w:afterAutospacing="0"/>
            <w:jc w:val="both"/>
            <w:divId w:val="1211840044"/>
            <w:rPr>
              <w:color w:val="000000"/>
            </w:rPr>
          </w:pPr>
          <w:r w:rsidRPr="002966B6">
            <w:rPr>
              <w:color w:val="000000"/>
            </w:rPr>
            <w:t xml:space="preserve">After the first election, vacancies are to be filled as follows: </w:t>
          </w:r>
        </w:p>
        <w:p w:rsidR="00297088" w:rsidRPr="002966B6" w:rsidRDefault="00297088" w:rsidP="00297088">
          <w:pPr>
            <w:pStyle w:val="NormalWeb"/>
            <w:spacing w:before="0" w:beforeAutospacing="0" w:after="0" w:afterAutospacing="0"/>
            <w:jc w:val="both"/>
            <w:divId w:val="1211840044"/>
            <w:rPr>
              <w:color w:val="000000"/>
            </w:rPr>
          </w:pPr>
        </w:p>
        <w:p w:rsidR="00297088" w:rsidRDefault="00297088" w:rsidP="00297088">
          <w:pPr>
            <w:pStyle w:val="NormalWeb"/>
            <w:numPr>
              <w:ilvl w:val="0"/>
              <w:numId w:val="2"/>
            </w:numPr>
            <w:spacing w:before="0" w:beforeAutospacing="0" w:after="0" w:afterAutospacing="0"/>
            <w:ind w:left="1080"/>
            <w:jc w:val="both"/>
            <w:divId w:val="1211840044"/>
            <w:rPr>
              <w:color w:val="000000"/>
            </w:rPr>
          </w:pPr>
          <w:r w:rsidRPr="002966B6">
            <w:rPr>
              <w:color w:val="000000"/>
            </w:rPr>
            <w:t>Positions one, two and three are appointed by the commissioners court for terms that range from two to three years; and</w:t>
          </w:r>
        </w:p>
        <w:p w:rsidR="00297088" w:rsidRPr="002966B6" w:rsidRDefault="00297088" w:rsidP="00297088">
          <w:pPr>
            <w:pStyle w:val="NormalWeb"/>
            <w:spacing w:before="0" w:beforeAutospacing="0" w:after="0" w:afterAutospacing="0"/>
            <w:ind w:left="1080"/>
            <w:jc w:val="both"/>
            <w:divId w:val="1211840044"/>
            <w:rPr>
              <w:color w:val="000000"/>
            </w:rPr>
          </w:pPr>
        </w:p>
        <w:p w:rsidR="00297088" w:rsidRPr="002966B6" w:rsidRDefault="00297088" w:rsidP="00297088">
          <w:pPr>
            <w:pStyle w:val="NormalWeb"/>
            <w:numPr>
              <w:ilvl w:val="0"/>
              <w:numId w:val="2"/>
            </w:numPr>
            <w:spacing w:before="0" w:beforeAutospacing="0" w:after="0" w:afterAutospacing="0"/>
            <w:ind w:left="1080"/>
            <w:jc w:val="both"/>
            <w:divId w:val="1211840044"/>
            <w:rPr>
              <w:color w:val="000000"/>
            </w:rPr>
          </w:pPr>
          <w:r w:rsidRPr="002966B6">
            <w:rPr>
              <w:color w:val="000000"/>
            </w:rPr>
            <w:t>Positions four and five are to be filled via an election held du</w:t>
          </w:r>
          <w:r>
            <w:rPr>
              <w:color w:val="000000"/>
            </w:rPr>
            <w:t>ring odd-numbered years i</w:t>
          </w:r>
          <w:r w:rsidRPr="002966B6">
            <w:rPr>
              <w:color w:val="000000"/>
            </w:rPr>
            <w:t>n November to serve two-year terms.</w:t>
          </w:r>
        </w:p>
        <w:p w:rsidR="00297088" w:rsidRPr="00D70925" w:rsidRDefault="00297088" w:rsidP="00297088">
          <w:pPr>
            <w:spacing w:after="0" w:line="240" w:lineRule="auto"/>
            <w:jc w:val="both"/>
            <w:rPr>
              <w:rFonts w:eastAsia="Times New Roman" w:cs="Times New Roman"/>
              <w:bCs/>
              <w:szCs w:val="24"/>
            </w:rPr>
          </w:pPr>
        </w:p>
      </w:sdtContent>
    </w:sdt>
    <w:p w:rsidR="00297088" w:rsidRDefault="00297088" w:rsidP="00577B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1835 </w:t>
      </w:r>
      <w:bookmarkStart w:id="1" w:name="AmendsCurrentLaw"/>
      <w:bookmarkEnd w:id="1"/>
      <w:r>
        <w:rPr>
          <w:rFonts w:cs="Times New Roman"/>
          <w:szCs w:val="24"/>
        </w:rPr>
        <w:t xml:space="preserve">amends current law </w:t>
      </w:r>
      <w:r>
        <w:t>relating to the creation of the Channelview Improvement District; provides authority to issue bonds; and provides authority to impose fees and taxes.</w:t>
      </w:r>
    </w:p>
    <w:p w:rsidR="00297088" w:rsidRPr="00577B87" w:rsidRDefault="00297088" w:rsidP="000F1DF9">
      <w:pPr>
        <w:spacing w:after="0" w:line="240" w:lineRule="auto"/>
        <w:jc w:val="both"/>
        <w:rPr>
          <w:rFonts w:eastAsia="Times New Roman" w:cs="Times New Roman"/>
          <w:szCs w:val="24"/>
        </w:rPr>
      </w:pPr>
    </w:p>
    <w:p w:rsidR="00297088" w:rsidRPr="005C2A78" w:rsidRDefault="0029708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0CEC8DB9DC42198AF79E0CF9A449D4"/>
          </w:placeholder>
        </w:sdtPr>
        <w:sdtContent>
          <w:r>
            <w:rPr>
              <w:rFonts w:eastAsia="Times New Roman" w:cs="Times New Roman"/>
              <w:b/>
              <w:szCs w:val="24"/>
              <w:u w:val="single"/>
            </w:rPr>
            <w:t>RULEMAKING AUTHORITY</w:t>
          </w:r>
        </w:sdtContent>
      </w:sdt>
    </w:p>
    <w:p w:rsidR="00297088" w:rsidRPr="006529C4" w:rsidRDefault="00297088" w:rsidP="00774EC7">
      <w:pPr>
        <w:spacing w:after="0" w:line="240" w:lineRule="auto"/>
        <w:jc w:val="both"/>
        <w:rPr>
          <w:rFonts w:cs="Times New Roman"/>
          <w:szCs w:val="24"/>
        </w:rPr>
      </w:pPr>
    </w:p>
    <w:p w:rsidR="00297088" w:rsidRPr="006529C4" w:rsidRDefault="0029708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7088" w:rsidRPr="006529C4" w:rsidRDefault="00297088" w:rsidP="00774EC7">
      <w:pPr>
        <w:spacing w:after="0" w:line="240" w:lineRule="auto"/>
        <w:jc w:val="both"/>
        <w:rPr>
          <w:rFonts w:cs="Times New Roman"/>
          <w:szCs w:val="24"/>
        </w:rPr>
      </w:pPr>
    </w:p>
    <w:p w:rsidR="00297088" w:rsidRPr="005C2A78" w:rsidRDefault="0029708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603AA2EBC049E1B90BC452D011799A"/>
          </w:placeholder>
        </w:sdtPr>
        <w:sdtContent>
          <w:r>
            <w:rPr>
              <w:rFonts w:eastAsia="Times New Roman" w:cs="Times New Roman"/>
              <w:b/>
              <w:szCs w:val="24"/>
              <w:u w:val="single"/>
            </w:rPr>
            <w:t>SECTION BY SECTION ANALYSIS</w:t>
          </w:r>
        </w:sdtContent>
      </w:sdt>
    </w:p>
    <w:p w:rsidR="00297088" w:rsidRPr="005C2A78" w:rsidRDefault="00297088" w:rsidP="000F1DF9">
      <w:pPr>
        <w:spacing w:after="0" w:line="240" w:lineRule="auto"/>
        <w:jc w:val="both"/>
        <w:rPr>
          <w:rFonts w:eastAsia="Times New Roman" w:cs="Times New Roman"/>
          <w:szCs w:val="24"/>
        </w:rPr>
      </w:pPr>
    </w:p>
    <w:p w:rsidR="00297088" w:rsidRPr="005C2A78" w:rsidRDefault="00297088" w:rsidP="00DA208A">
      <w:pPr>
        <w:spacing w:after="0" w:line="240" w:lineRule="auto"/>
        <w:jc w:val="both"/>
        <w:rPr>
          <w:rFonts w:eastAsia="Times New Roman" w:cs="Times New Roman"/>
          <w:szCs w:val="24"/>
        </w:rPr>
      </w:pPr>
      <w:r w:rsidRPr="005C2A78">
        <w:rPr>
          <w:rFonts w:eastAsia="Times New Roman" w:cs="Times New Roman"/>
          <w:szCs w:val="24"/>
        </w:rPr>
        <w:t>SECTION 1.</w:t>
      </w:r>
      <w:r w:rsidRPr="00577B87">
        <w:t xml:space="preserve"> </w:t>
      </w:r>
      <w:r>
        <w:t>Amends Subtitle C, Title 4, Special District Local Laws Code, by adding Chapter 3943, as follows:</w:t>
      </w:r>
    </w:p>
    <w:p w:rsidR="00297088" w:rsidRDefault="00297088" w:rsidP="00DA208A">
      <w:pPr>
        <w:spacing w:after="0" w:line="240" w:lineRule="auto"/>
        <w:jc w:val="both"/>
        <w:rPr>
          <w:rFonts w:eastAsia="Times New Roman" w:cs="Times New Roman"/>
          <w:szCs w:val="24"/>
        </w:rPr>
      </w:pPr>
    </w:p>
    <w:p w:rsidR="00297088" w:rsidRDefault="00297088" w:rsidP="00DA208A">
      <w:pPr>
        <w:spacing w:after="0" w:line="240" w:lineRule="auto"/>
        <w:jc w:val="center"/>
      </w:pPr>
      <w:r>
        <w:t>CHAPTER 3943. CHANNELVIEW IMPROVEMENT DISTRICT</w:t>
      </w:r>
    </w:p>
    <w:p w:rsidR="00297088" w:rsidRDefault="00297088" w:rsidP="00DA208A">
      <w:pPr>
        <w:spacing w:after="0" w:line="240" w:lineRule="auto"/>
        <w:jc w:val="center"/>
      </w:pPr>
    </w:p>
    <w:p w:rsidR="00297088" w:rsidRDefault="00297088" w:rsidP="00DA208A">
      <w:pPr>
        <w:spacing w:after="0" w:line="240" w:lineRule="auto"/>
        <w:ind w:left="720"/>
        <w:jc w:val="both"/>
      </w:pPr>
      <w:r>
        <w:t>Sets forth standard language for the creation of the Channelview Improvement District (district) in Harris County. Sets forth standards, procedures, requirements, and criteria for:</w:t>
      </w:r>
    </w:p>
    <w:p w:rsidR="00297088" w:rsidRDefault="00297088" w:rsidP="00DA208A">
      <w:pPr>
        <w:spacing w:after="0" w:line="240" w:lineRule="auto"/>
        <w:ind w:left="720"/>
        <w:jc w:val="both"/>
      </w:pPr>
    </w:p>
    <w:p w:rsidR="00297088" w:rsidRDefault="00297088" w:rsidP="00DA208A">
      <w:pPr>
        <w:spacing w:after="0" w:line="240" w:lineRule="auto"/>
        <w:ind w:left="1440"/>
        <w:jc w:val="both"/>
      </w:pPr>
      <w:r>
        <w:t xml:space="preserve">Creation, approval, purpose, territory of the district, director's election required, and applicability of a certain law (Sections 3943.0101–3943.0107); </w:t>
      </w:r>
    </w:p>
    <w:p w:rsidR="00297088" w:rsidRDefault="00297088" w:rsidP="00DA208A">
      <w:pPr>
        <w:spacing w:after="0" w:line="240" w:lineRule="auto"/>
        <w:ind w:left="1440"/>
        <w:jc w:val="both"/>
      </w:pPr>
    </w:p>
    <w:p w:rsidR="00297088" w:rsidRDefault="00297088" w:rsidP="00DA208A">
      <w:pPr>
        <w:spacing w:after="0" w:line="240" w:lineRule="auto"/>
        <w:ind w:left="1440"/>
        <w:jc w:val="both"/>
      </w:pPr>
      <w:r>
        <w:t xml:space="preserve">Size, composition, election, temporary directors, and terms of the board of directors (Sections 3943.0201–3943.0204); </w:t>
      </w:r>
    </w:p>
    <w:p w:rsidR="00297088" w:rsidRDefault="00297088" w:rsidP="00DA208A">
      <w:pPr>
        <w:spacing w:after="0" w:line="240" w:lineRule="auto"/>
        <w:ind w:left="1440"/>
        <w:jc w:val="both"/>
      </w:pPr>
    </w:p>
    <w:p w:rsidR="00297088" w:rsidRDefault="00297088" w:rsidP="00DA208A">
      <w:pPr>
        <w:spacing w:after="0" w:line="240" w:lineRule="auto"/>
        <w:ind w:left="1440"/>
        <w:jc w:val="both"/>
      </w:pPr>
      <w:r>
        <w:t xml:space="preserve">Powers and duties of the district, including the power to adopt rules (Sections 3943.0301–3943.0309); </w:t>
      </w:r>
    </w:p>
    <w:p w:rsidR="00297088" w:rsidRDefault="00297088" w:rsidP="00DA208A">
      <w:pPr>
        <w:spacing w:after="0" w:line="240" w:lineRule="auto"/>
        <w:ind w:left="1440"/>
        <w:jc w:val="both"/>
      </w:pPr>
    </w:p>
    <w:p w:rsidR="00297088" w:rsidRDefault="00297088" w:rsidP="00DA208A">
      <w:pPr>
        <w:spacing w:after="0" w:line="240" w:lineRule="auto"/>
        <w:ind w:left="1440"/>
        <w:jc w:val="both"/>
      </w:pPr>
      <w:r>
        <w:t xml:space="preserve">Improvement projects and services by the district necessary to accomplish a public purpose (Sections 3943.0401–3943.0407); </w:t>
      </w:r>
    </w:p>
    <w:p w:rsidR="00297088" w:rsidRDefault="00297088" w:rsidP="00DA208A">
      <w:pPr>
        <w:spacing w:after="0" w:line="240" w:lineRule="auto"/>
        <w:ind w:left="1440"/>
        <w:jc w:val="both"/>
      </w:pPr>
    </w:p>
    <w:p w:rsidR="00297088" w:rsidRDefault="00297088" w:rsidP="00DA208A">
      <w:pPr>
        <w:spacing w:after="0" w:line="240" w:lineRule="auto"/>
        <w:ind w:left="1440"/>
        <w:jc w:val="both"/>
      </w:pPr>
      <w:r>
        <w:t xml:space="preserve">General financial provisions (Sections 3943.0501–3943.0505); </w:t>
      </w:r>
    </w:p>
    <w:p w:rsidR="00297088" w:rsidRDefault="00297088" w:rsidP="00DA208A">
      <w:pPr>
        <w:spacing w:after="0" w:line="240" w:lineRule="auto"/>
        <w:ind w:left="1440"/>
        <w:jc w:val="both"/>
      </w:pPr>
    </w:p>
    <w:p w:rsidR="00297088" w:rsidRDefault="00297088" w:rsidP="00DA208A">
      <w:pPr>
        <w:spacing w:after="0" w:line="240" w:lineRule="auto"/>
        <w:ind w:left="1440"/>
        <w:jc w:val="both"/>
      </w:pPr>
      <w:r>
        <w:t xml:space="preserve">Authority to impose a sales and use tax for the district (Sections 3943.0601– 3943.0608); and </w:t>
      </w:r>
    </w:p>
    <w:p w:rsidR="00297088" w:rsidRDefault="00297088" w:rsidP="00DA208A">
      <w:pPr>
        <w:spacing w:after="0" w:line="240" w:lineRule="auto"/>
        <w:ind w:left="1440"/>
        <w:jc w:val="both"/>
      </w:pPr>
    </w:p>
    <w:p w:rsidR="00297088" w:rsidRDefault="00297088" w:rsidP="00DA208A">
      <w:pPr>
        <w:spacing w:after="0" w:line="240" w:lineRule="auto"/>
        <w:ind w:left="1440"/>
        <w:jc w:val="both"/>
      </w:pPr>
      <w:r>
        <w:t>Dissolution of the district (Sections 3943.0901–3943.0905).</w:t>
      </w:r>
    </w:p>
    <w:p w:rsidR="00297088" w:rsidRDefault="00297088" w:rsidP="00DA208A">
      <w:pPr>
        <w:spacing w:after="0" w:line="240" w:lineRule="auto"/>
        <w:ind w:left="1440"/>
        <w:jc w:val="both"/>
      </w:pPr>
    </w:p>
    <w:p w:rsidR="00297088" w:rsidRDefault="00297088" w:rsidP="00DA208A">
      <w:pPr>
        <w:spacing w:after="0" w:line="240" w:lineRule="auto"/>
        <w:ind w:left="720"/>
        <w:jc w:val="both"/>
      </w:pPr>
      <w:r>
        <w:t>Prohibits the district from exercising the power of eminent domain.</w:t>
      </w:r>
    </w:p>
    <w:p w:rsidR="00297088" w:rsidRPr="005C2A78" w:rsidRDefault="00297088" w:rsidP="00DA208A">
      <w:pPr>
        <w:spacing w:after="0" w:line="240" w:lineRule="auto"/>
        <w:jc w:val="both"/>
        <w:rPr>
          <w:rFonts w:eastAsia="Times New Roman" w:cs="Times New Roman"/>
          <w:szCs w:val="24"/>
        </w:rPr>
      </w:pPr>
    </w:p>
    <w:p w:rsidR="00297088" w:rsidRPr="005C2A78" w:rsidRDefault="00297088" w:rsidP="00DA208A">
      <w:pPr>
        <w:spacing w:after="0" w:line="240" w:lineRule="auto"/>
        <w:jc w:val="both"/>
        <w:rPr>
          <w:rFonts w:eastAsia="Times New Roman" w:cs="Times New Roman"/>
          <w:szCs w:val="24"/>
        </w:rPr>
      </w:pPr>
      <w:r w:rsidRPr="005C2A78">
        <w:rPr>
          <w:rFonts w:eastAsia="Times New Roman" w:cs="Times New Roman"/>
          <w:szCs w:val="24"/>
        </w:rPr>
        <w:t>SECTION 2.</w:t>
      </w:r>
      <w:r w:rsidRPr="00577B87">
        <w:t xml:space="preserve"> </w:t>
      </w:r>
      <w:r>
        <w:t>Sets forth the initial boundaries of the district.</w:t>
      </w:r>
    </w:p>
    <w:p w:rsidR="00297088" w:rsidRPr="005C2A78" w:rsidRDefault="00297088" w:rsidP="00DA208A">
      <w:pPr>
        <w:spacing w:after="0" w:line="240" w:lineRule="auto"/>
        <w:jc w:val="both"/>
        <w:rPr>
          <w:rFonts w:eastAsia="Times New Roman" w:cs="Times New Roman"/>
          <w:szCs w:val="24"/>
        </w:rPr>
      </w:pPr>
    </w:p>
    <w:p w:rsidR="00297088" w:rsidRDefault="00297088" w:rsidP="00DA208A">
      <w:pPr>
        <w:spacing w:after="0" w:line="240" w:lineRule="auto"/>
        <w:jc w:val="both"/>
      </w:pPr>
      <w:r w:rsidRPr="005C2A78">
        <w:rPr>
          <w:rFonts w:eastAsia="Times New Roman" w:cs="Times New Roman"/>
          <w:szCs w:val="24"/>
        </w:rPr>
        <w:t xml:space="preserve">SECTION 3. </w:t>
      </w:r>
      <w:r>
        <w:t>Provides that all requirements of the constitution and the laws of this state and the rules and procedures of the legislature with respect to the notice, introduction, and passage of this Act are fulfilled and accomplished.</w:t>
      </w:r>
    </w:p>
    <w:p w:rsidR="00297088" w:rsidRDefault="00297088" w:rsidP="00DA208A">
      <w:pPr>
        <w:spacing w:after="0" w:line="240" w:lineRule="auto"/>
        <w:jc w:val="both"/>
      </w:pPr>
    </w:p>
    <w:p w:rsidR="00297088" w:rsidRPr="00C8671F" w:rsidRDefault="00297088" w:rsidP="00DA208A">
      <w:pPr>
        <w:spacing w:after="0" w:line="240" w:lineRule="auto"/>
        <w:jc w:val="both"/>
        <w:rPr>
          <w:rFonts w:eastAsia="Times New Roman" w:cs="Times New Roman"/>
          <w:szCs w:val="24"/>
        </w:rPr>
      </w:pPr>
      <w:r>
        <w:t>SECTION 4. Effective date: upon passage or September 1, 2019.</w:t>
      </w:r>
    </w:p>
    <w:sectPr w:rsidR="00297088"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0E5" w:rsidRDefault="006B60E5" w:rsidP="000F1DF9">
      <w:pPr>
        <w:spacing w:after="0" w:line="240" w:lineRule="auto"/>
      </w:pPr>
      <w:r>
        <w:separator/>
      </w:r>
    </w:p>
  </w:endnote>
  <w:endnote w:type="continuationSeparator" w:id="0">
    <w:p w:rsidR="006B60E5" w:rsidRDefault="006B60E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60E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708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7088">
                <w:rPr>
                  <w:sz w:val="20"/>
                  <w:szCs w:val="20"/>
                </w:rPr>
                <w:t>C.S.S.B. 1835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708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60E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708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708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0E5" w:rsidRDefault="006B60E5" w:rsidP="000F1DF9">
      <w:pPr>
        <w:spacing w:after="0" w:line="240" w:lineRule="auto"/>
      </w:pPr>
      <w:r>
        <w:separator/>
      </w:r>
    </w:p>
  </w:footnote>
  <w:footnote w:type="continuationSeparator" w:id="0">
    <w:p w:rsidR="006B60E5" w:rsidRDefault="006B60E5"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7514B"/>
    <w:multiLevelType w:val="hybridMultilevel"/>
    <w:tmpl w:val="D35AA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92559"/>
    <w:multiLevelType w:val="hybridMultilevel"/>
    <w:tmpl w:val="A86A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708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0E5"/>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39198"/>
  <w15:docId w15:val="{CCDD54ED-E86D-4D16-99CD-7E92FAFF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708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8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26CD3" w:rsidP="00A26C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94A8DC77FAE42B79937C6B9C9042FD3"/>
        <w:category>
          <w:name w:val="General"/>
          <w:gallery w:val="placeholder"/>
        </w:category>
        <w:types>
          <w:type w:val="bbPlcHdr"/>
        </w:types>
        <w:behaviors>
          <w:behavior w:val="content"/>
        </w:behaviors>
        <w:guid w:val="{B7ACAD9C-F91D-4DF0-A041-CFDD12A1B161}"/>
      </w:docPartPr>
      <w:docPartBody>
        <w:p w:rsidR="00000000" w:rsidRDefault="00F23698"/>
      </w:docPartBody>
    </w:docPart>
    <w:docPart>
      <w:docPartPr>
        <w:name w:val="9D3BBC0A36064F9A934026758FCED7B0"/>
        <w:category>
          <w:name w:val="General"/>
          <w:gallery w:val="placeholder"/>
        </w:category>
        <w:types>
          <w:type w:val="bbPlcHdr"/>
        </w:types>
        <w:behaviors>
          <w:behavior w:val="content"/>
        </w:behaviors>
        <w:guid w:val="{F4F962C7-25A4-4B52-8FAA-92ED850AF49C}"/>
      </w:docPartPr>
      <w:docPartBody>
        <w:p w:rsidR="00000000" w:rsidRDefault="00F23698"/>
      </w:docPartBody>
    </w:docPart>
    <w:docPart>
      <w:docPartPr>
        <w:name w:val="23E43D1084904F2D8A3EE185B0AB71BE"/>
        <w:category>
          <w:name w:val="General"/>
          <w:gallery w:val="placeholder"/>
        </w:category>
        <w:types>
          <w:type w:val="bbPlcHdr"/>
        </w:types>
        <w:behaviors>
          <w:behavior w:val="content"/>
        </w:behaviors>
        <w:guid w:val="{29571AD7-EECF-4BA9-9498-E16F0186DBB8}"/>
      </w:docPartPr>
      <w:docPartBody>
        <w:p w:rsidR="00000000" w:rsidRDefault="00F23698"/>
      </w:docPartBody>
    </w:docPart>
    <w:docPart>
      <w:docPartPr>
        <w:name w:val="07728F46E0C640F0BBF33FDDB468BC08"/>
        <w:category>
          <w:name w:val="General"/>
          <w:gallery w:val="placeholder"/>
        </w:category>
        <w:types>
          <w:type w:val="bbPlcHdr"/>
        </w:types>
        <w:behaviors>
          <w:behavior w:val="content"/>
        </w:behaviors>
        <w:guid w:val="{D824BB1B-8DC5-4D72-9FD1-27A4E07A44ED}"/>
      </w:docPartPr>
      <w:docPartBody>
        <w:p w:rsidR="00000000" w:rsidRDefault="00F23698"/>
      </w:docPartBody>
    </w:docPart>
    <w:docPart>
      <w:docPartPr>
        <w:name w:val="D024E45FA4DB4C5A9CAC6F268F0DF642"/>
        <w:category>
          <w:name w:val="General"/>
          <w:gallery w:val="placeholder"/>
        </w:category>
        <w:types>
          <w:type w:val="bbPlcHdr"/>
        </w:types>
        <w:behaviors>
          <w:behavior w:val="content"/>
        </w:behaviors>
        <w:guid w:val="{FDF1B1CF-AFE2-40A2-B12E-8F4270E72B1A}"/>
      </w:docPartPr>
      <w:docPartBody>
        <w:p w:rsidR="00000000" w:rsidRDefault="00F23698"/>
      </w:docPartBody>
    </w:docPart>
    <w:docPart>
      <w:docPartPr>
        <w:name w:val="00F9D37373444C3A90E4BC6C077E4744"/>
        <w:category>
          <w:name w:val="General"/>
          <w:gallery w:val="placeholder"/>
        </w:category>
        <w:types>
          <w:type w:val="bbPlcHdr"/>
        </w:types>
        <w:behaviors>
          <w:behavior w:val="content"/>
        </w:behaviors>
        <w:guid w:val="{47C1BC94-4EA8-414A-AA84-DFD85D281389}"/>
      </w:docPartPr>
      <w:docPartBody>
        <w:p w:rsidR="00000000" w:rsidRDefault="00F23698"/>
      </w:docPartBody>
    </w:docPart>
    <w:docPart>
      <w:docPartPr>
        <w:name w:val="80F7E8AAFD654176816F6BEE65C36DDB"/>
        <w:category>
          <w:name w:val="General"/>
          <w:gallery w:val="placeholder"/>
        </w:category>
        <w:types>
          <w:type w:val="bbPlcHdr"/>
        </w:types>
        <w:behaviors>
          <w:behavior w:val="content"/>
        </w:behaviors>
        <w:guid w:val="{F9568C82-B482-4AF7-8D60-7204E4264697}"/>
      </w:docPartPr>
      <w:docPartBody>
        <w:p w:rsidR="00000000" w:rsidRDefault="00F23698"/>
      </w:docPartBody>
    </w:docPart>
    <w:docPart>
      <w:docPartPr>
        <w:name w:val="154A5C0A8B474767B81D421244B86F3F"/>
        <w:category>
          <w:name w:val="General"/>
          <w:gallery w:val="placeholder"/>
        </w:category>
        <w:types>
          <w:type w:val="bbPlcHdr"/>
        </w:types>
        <w:behaviors>
          <w:behavior w:val="content"/>
        </w:behaviors>
        <w:guid w:val="{72F56D32-08E0-4C3F-A4C9-93DAACA2EAB5}"/>
      </w:docPartPr>
      <w:docPartBody>
        <w:p w:rsidR="00000000" w:rsidRDefault="00F23698"/>
      </w:docPartBody>
    </w:docPart>
    <w:docPart>
      <w:docPartPr>
        <w:name w:val="EF62AECAAAA248E8AD1F5C61A1906977"/>
        <w:category>
          <w:name w:val="General"/>
          <w:gallery w:val="placeholder"/>
        </w:category>
        <w:types>
          <w:type w:val="bbPlcHdr"/>
        </w:types>
        <w:behaviors>
          <w:behavior w:val="content"/>
        </w:behaviors>
        <w:guid w:val="{A19911E4-4DF3-4F16-9E22-6BE581A060BE}"/>
      </w:docPartPr>
      <w:docPartBody>
        <w:p w:rsidR="00000000" w:rsidRDefault="00A26CD3" w:rsidP="00A26CD3">
          <w:pPr>
            <w:pStyle w:val="EF62AECAAAA248E8AD1F5C61A1906977"/>
          </w:pPr>
          <w:r w:rsidRPr="00A30DD1">
            <w:rPr>
              <w:rStyle w:val="PlaceholderText"/>
            </w:rPr>
            <w:t>Click here to enter a date.</w:t>
          </w:r>
        </w:p>
      </w:docPartBody>
    </w:docPart>
    <w:docPart>
      <w:docPartPr>
        <w:name w:val="843988777E8F4244B940539DD07E08A3"/>
        <w:category>
          <w:name w:val="General"/>
          <w:gallery w:val="placeholder"/>
        </w:category>
        <w:types>
          <w:type w:val="bbPlcHdr"/>
        </w:types>
        <w:behaviors>
          <w:behavior w:val="content"/>
        </w:behaviors>
        <w:guid w:val="{4DA3AFA6-4499-4970-9988-951FBDB09E03}"/>
      </w:docPartPr>
      <w:docPartBody>
        <w:p w:rsidR="00000000" w:rsidRDefault="00F23698"/>
      </w:docPartBody>
    </w:docPart>
    <w:docPart>
      <w:docPartPr>
        <w:name w:val="E0C0CACB90F24047B91F4B22F80AFB74"/>
        <w:category>
          <w:name w:val="General"/>
          <w:gallery w:val="placeholder"/>
        </w:category>
        <w:types>
          <w:type w:val="bbPlcHdr"/>
        </w:types>
        <w:behaviors>
          <w:behavior w:val="content"/>
        </w:behaviors>
        <w:guid w:val="{34082C04-D0F8-443F-B278-D1AFEB74C8EF}"/>
      </w:docPartPr>
      <w:docPartBody>
        <w:p w:rsidR="00000000" w:rsidRDefault="00F23698"/>
      </w:docPartBody>
    </w:docPart>
    <w:docPart>
      <w:docPartPr>
        <w:name w:val="1F247E9D7A6A44E5B7ACFD82726EC555"/>
        <w:category>
          <w:name w:val="General"/>
          <w:gallery w:val="placeholder"/>
        </w:category>
        <w:types>
          <w:type w:val="bbPlcHdr"/>
        </w:types>
        <w:behaviors>
          <w:behavior w:val="content"/>
        </w:behaviors>
        <w:guid w:val="{A1DC58D6-5D5E-4A16-85D1-269FAFDBB4D7}"/>
      </w:docPartPr>
      <w:docPartBody>
        <w:p w:rsidR="00000000" w:rsidRDefault="00A26CD3" w:rsidP="00A26CD3">
          <w:pPr>
            <w:pStyle w:val="1F247E9D7A6A44E5B7ACFD82726EC555"/>
          </w:pPr>
          <w:r>
            <w:rPr>
              <w:rFonts w:eastAsia="Times New Roman" w:cs="Times New Roman"/>
              <w:bCs/>
              <w:szCs w:val="24"/>
            </w:rPr>
            <w:t xml:space="preserve"> </w:t>
          </w:r>
        </w:p>
      </w:docPartBody>
    </w:docPart>
    <w:docPart>
      <w:docPartPr>
        <w:name w:val="940CEC8DB9DC42198AF79E0CF9A449D4"/>
        <w:category>
          <w:name w:val="General"/>
          <w:gallery w:val="placeholder"/>
        </w:category>
        <w:types>
          <w:type w:val="bbPlcHdr"/>
        </w:types>
        <w:behaviors>
          <w:behavior w:val="content"/>
        </w:behaviors>
        <w:guid w:val="{7115A367-B643-4BED-8D00-824D9CE5D367}"/>
      </w:docPartPr>
      <w:docPartBody>
        <w:p w:rsidR="00000000" w:rsidRDefault="00F23698"/>
      </w:docPartBody>
    </w:docPart>
    <w:docPart>
      <w:docPartPr>
        <w:name w:val="93603AA2EBC049E1B90BC452D011799A"/>
        <w:category>
          <w:name w:val="General"/>
          <w:gallery w:val="placeholder"/>
        </w:category>
        <w:types>
          <w:type w:val="bbPlcHdr"/>
        </w:types>
        <w:behaviors>
          <w:behavior w:val="content"/>
        </w:behaviors>
        <w:guid w:val="{E91FCA4D-8326-495E-BF7D-A3B95F151647}"/>
      </w:docPartPr>
      <w:docPartBody>
        <w:p w:rsidR="00000000" w:rsidRDefault="00F236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6CD3"/>
    <w:rsid w:val="00A54AD6"/>
    <w:rsid w:val="00A57564"/>
    <w:rsid w:val="00B252A4"/>
    <w:rsid w:val="00B5530B"/>
    <w:rsid w:val="00C129E8"/>
    <w:rsid w:val="00C968BA"/>
    <w:rsid w:val="00D63E87"/>
    <w:rsid w:val="00D705C9"/>
    <w:rsid w:val="00E11D0C"/>
    <w:rsid w:val="00E35A8C"/>
    <w:rsid w:val="00E65C8A"/>
    <w:rsid w:val="00F2369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C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26CD3"/>
    <w:rPr>
      <w:rFonts w:ascii="Times New Roman" w:hAnsi="Times New Roman"/>
      <w:sz w:val="24"/>
    </w:rPr>
  </w:style>
  <w:style w:type="paragraph" w:customStyle="1" w:styleId="487D89B4F8B34DB4967D41FE18F7F88D9">
    <w:name w:val="487D89B4F8B34DB4967D41FE18F7F88D9"/>
    <w:rsid w:val="00A26CD3"/>
    <w:rPr>
      <w:rFonts w:ascii="Times New Roman" w:hAnsi="Times New Roman"/>
      <w:sz w:val="24"/>
    </w:rPr>
  </w:style>
  <w:style w:type="paragraph" w:customStyle="1" w:styleId="AE2570ED5D764CD7AF9686706F550F4622">
    <w:name w:val="AE2570ED5D764CD7AF9686706F550F4622"/>
    <w:rsid w:val="00A26CD3"/>
    <w:pPr>
      <w:tabs>
        <w:tab w:val="center" w:pos="4680"/>
        <w:tab w:val="right" w:pos="9360"/>
      </w:tabs>
      <w:spacing w:after="0" w:line="240" w:lineRule="auto"/>
    </w:pPr>
    <w:rPr>
      <w:rFonts w:ascii="Times New Roman" w:hAnsi="Times New Roman"/>
      <w:sz w:val="24"/>
    </w:rPr>
  </w:style>
  <w:style w:type="paragraph" w:customStyle="1" w:styleId="EF62AECAAAA248E8AD1F5C61A1906977">
    <w:name w:val="EF62AECAAAA248E8AD1F5C61A1906977"/>
    <w:rsid w:val="00A26CD3"/>
    <w:pPr>
      <w:spacing w:after="160" w:line="259" w:lineRule="auto"/>
    </w:pPr>
  </w:style>
  <w:style w:type="paragraph" w:customStyle="1" w:styleId="1F247E9D7A6A44E5B7ACFD82726EC555">
    <w:name w:val="1F247E9D7A6A44E5B7ACFD82726EC555"/>
    <w:rsid w:val="00A26C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63D1619-7FD5-45A3-81B9-39F60F78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584</Words>
  <Characters>3330</Characters>
  <Application>Microsoft Office Word</Application>
  <DocSecurity>0</DocSecurity>
  <Lines>27</Lines>
  <Paragraphs>7</Paragraphs>
  <ScaleCrop>false</ScaleCrop>
  <Company>Texas Legislative Council</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2019-04-17T16:14:00Z</dcterms:modified>
</cp:coreProperties>
</file>

<file path=docProps/custom.xml><?xml version="1.0" encoding="utf-8"?>
<op:Properties xmlns:vt="http://schemas.openxmlformats.org/officeDocument/2006/docPropsVTypes" xmlns:op="http://schemas.openxmlformats.org/officeDocument/2006/custom-properties"/>
</file>