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171" w:rsidRDefault="002A417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FB9D71A29A3424C83BE13E204E56B53"/>
          </w:placeholder>
        </w:sdtPr>
        <w:sdtContent>
          <w:r w:rsidRPr="005C2A78">
            <w:rPr>
              <w:rFonts w:cs="Times New Roman"/>
              <w:b/>
              <w:szCs w:val="24"/>
              <w:u w:val="single"/>
            </w:rPr>
            <w:t>BILL ANALYSIS</w:t>
          </w:r>
        </w:sdtContent>
      </w:sdt>
    </w:p>
    <w:p w:rsidR="002A4171" w:rsidRPr="00585C31" w:rsidRDefault="002A4171" w:rsidP="000F1DF9">
      <w:pPr>
        <w:spacing w:after="0" w:line="240" w:lineRule="auto"/>
        <w:rPr>
          <w:rFonts w:cs="Times New Roman"/>
          <w:szCs w:val="24"/>
        </w:rPr>
      </w:pPr>
    </w:p>
    <w:p w:rsidR="002A4171" w:rsidRPr="00585C31" w:rsidRDefault="002A417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A4171" w:rsidTr="000F1DF9">
        <w:tc>
          <w:tcPr>
            <w:tcW w:w="2718" w:type="dxa"/>
          </w:tcPr>
          <w:p w:rsidR="002A4171" w:rsidRPr="005C2A78" w:rsidRDefault="002A4171" w:rsidP="006D756B">
            <w:pPr>
              <w:rPr>
                <w:rFonts w:cs="Times New Roman"/>
                <w:szCs w:val="24"/>
              </w:rPr>
            </w:pPr>
            <w:sdt>
              <w:sdtPr>
                <w:rPr>
                  <w:rFonts w:cs="Times New Roman"/>
                  <w:szCs w:val="24"/>
                </w:rPr>
                <w:alias w:val="Agency Title"/>
                <w:tag w:val="AgencyTitleContentControl"/>
                <w:id w:val="1920747753"/>
                <w:lock w:val="sdtContentLocked"/>
                <w:placeholder>
                  <w:docPart w:val="06F6A4C5E6144250BBF4698D0CD85FA5"/>
                </w:placeholder>
              </w:sdtPr>
              <w:sdtEndPr>
                <w:rPr>
                  <w:rFonts w:cstheme="minorBidi"/>
                  <w:szCs w:val="22"/>
                </w:rPr>
              </w:sdtEndPr>
              <w:sdtContent>
                <w:r>
                  <w:rPr>
                    <w:rFonts w:cs="Times New Roman"/>
                    <w:szCs w:val="24"/>
                  </w:rPr>
                  <w:t>Senate Research Center</w:t>
                </w:r>
              </w:sdtContent>
            </w:sdt>
          </w:p>
        </w:tc>
        <w:tc>
          <w:tcPr>
            <w:tcW w:w="6858" w:type="dxa"/>
          </w:tcPr>
          <w:p w:rsidR="002A4171" w:rsidRPr="00FF6471" w:rsidRDefault="002A4171" w:rsidP="000F1DF9">
            <w:pPr>
              <w:jc w:val="right"/>
              <w:rPr>
                <w:rFonts w:cs="Times New Roman"/>
                <w:szCs w:val="24"/>
              </w:rPr>
            </w:pPr>
            <w:sdt>
              <w:sdtPr>
                <w:rPr>
                  <w:rFonts w:cs="Times New Roman"/>
                  <w:szCs w:val="24"/>
                </w:rPr>
                <w:alias w:val="Bill Number"/>
                <w:tag w:val="BillNumberOne"/>
                <w:id w:val="-410784069"/>
                <w:lock w:val="sdtContentLocked"/>
                <w:placeholder>
                  <w:docPart w:val="0493826212084D51A6BAAD8384F14A9A"/>
                </w:placeholder>
              </w:sdtPr>
              <w:sdtContent>
                <w:r>
                  <w:rPr>
                    <w:rFonts w:cs="Times New Roman"/>
                    <w:szCs w:val="24"/>
                  </w:rPr>
                  <w:t>S.B. 1853</w:t>
                </w:r>
              </w:sdtContent>
            </w:sdt>
          </w:p>
        </w:tc>
      </w:tr>
      <w:tr w:rsidR="002A4171" w:rsidTr="000F1DF9">
        <w:sdt>
          <w:sdtPr>
            <w:rPr>
              <w:rFonts w:cs="Times New Roman"/>
              <w:szCs w:val="24"/>
            </w:rPr>
            <w:alias w:val="TLCNumber"/>
            <w:tag w:val="TLCNumber"/>
            <w:id w:val="-542600604"/>
            <w:lock w:val="sdtLocked"/>
            <w:placeholder>
              <w:docPart w:val="9D5BA51788BB49B6B3F74E15B7DFC010"/>
            </w:placeholder>
          </w:sdtPr>
          <w:sdtContent>
            <w:tc>
              <w:tcPr>
                <w:tcW w:w="2718" w:type="dxa"/>
              </w:tcPr>
              <w:p w:rsidR="002A4171" w:rsidRPr="000F1DF9" w:rsidRDefault="002A4171" w:rsidP="00C65088">
                <w:pPr>
                  <w:rPr>
                    <w:rFonts w:cs="Times New Roman"/>
                    <w:szCs w:val="24"/>
                  </w:rPr>
                </w:pPr>
                <w:r>
                  <w:rPr>
                    <w:rFonts w:cs="Times New Roman"/>
                    <w:szCs w:val="24"/>
                  </w:rPr>
                  <w:t>86R5853 JSC-F</w:t>
                </w:r>
              </w:p>
            </w:tc>
          </w:sdtContent>
        </w:sdt>
        <w:tc>
          <w:tcPr>
            <w:tcW w:w="6858" w:type="dxa"/>
          </w:tcPr>
          <w:p w:rsidR="002A4171" w:rsidRPr="005C2A78" w:rsidRDefault="002A4171" w:rsidP="006D756B">
            <w:pPr>
              <w:jc w:val="right"/>
              <w:rPr>
                <w:rFonts w:cs="Times New Roman"/>
                <w:szCs w:val="24"/>
              </w:rPr>
            </w:pPr>
            <w:sdt>
              <w:sdtPr>
                <w:rPr>
                  <w:rFonts w:cs="Times New Roman"/>
                  <w:szCs w:val="24"/>
                </w:rPr>
                <w:alias w:val="Author Label"/>
                <w:tag w:val="By"/>
                <w:id w:val="72399597"/>
                <w:lock w:val="sdtLocked"/>
                <w:placeholder>
                  <w:docPart w:val="5272B605DD3C4DA195A3ABB2604A9A8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C97B060F5AC4AD2A4B1C114FFCA6BEC"/>
                </w:placeholder>
              </w:sdtPr>
              <w:sdtContent>
                <w:r>
                  <w:rPr>
                    <w:rFonts w:cs="Times New Roman"/>
                    <w:szCs w:val="24"/>
                  </w:rPr>
                  <w:t>Paxton</w:t>
                </w:r>
              </w:sdtContent>
            </w:sdt>
            <w:sdt>
              <w:sdtPr>
                <w:rPr>
                  <w:rFonts w:cs="Times New Roman"/>
                  <w:szCs w:val="24"/>
                </w:rPr>
                <w:alias w:val="Sponsor"/>
                <w:tag w:val="Sponsor"/>
                <w:id w:val="-2039656131"/>
                <w:lock w:val="sdtContentLocked"/>
                <w:placeholder>
                  <w:docPart w:val="30DA5F2A2A4441ADABEB0E81C8E77A62"/>
                </w:placeholder>
                <w:showingPlcHdr/>
              </w:sdtPr>
              <w:sdtContent/>
            </w:sdt>
          </w:p>
        </w:tc>
      </w:tr>
      <w:tr w:rsidR="002A4171" w:rsidTr="000F1DF9">
        <w:tc>
          <w:tcPr>
            <w:tcW w:w="2718" w:type="dxa"/>
          </w:tcPr>
          <w:p w:rsidR="002A4171" w:rsidRPr="00BC7495" w:rsidRDefault="002A4171" w:rsidP="000F1DF9">
            <w:pPr>
              <w:rPr>
                <w:rFonts w:cs="Times New Roman"/>
                <w:szCs w:val="24"/>
              </w:rPr>
            </w:pPr>
          </w:p>
        </w:tc>
        <w:sdt>
          <w:sdtPr>
            <w:rPr>
              <w:rFonts w:cs="Times New Roman"/>
              <w:szCs w:val="24"/>
            </w:rPr>
            <w:alias w:val="Committee"/>
            <w:tag w:val="Committee"/>
            <w:id w:val="1914272295"/>
            <w:placeholder>
              <w:docPart w:val="D5C157614C504D88ACAC797BEC7D2994"/>
            </w:placeholder>
          </w:sdtPr>
          <w:sdtContent>
            <w:tc>
              <w:tcPr>
                <w:tcW w:w="6858" w:type="dxa"/>
              </w:tcPr>
              <w:p w:rsidR="002A4171" w:rsidRPr="00FF6471" w:rsidRDefault="002A4171" w:rsidP="000F1DF9">
                <w:pPr>
                  <w:jc w:val="right"/>
                  <w:rPr>
                    <w:rFonts w:cs="Times New Roman"/>
                    <w:szCs w:val="24"/>
                  </w:rPr>
                </w:pPr>
                <w:r>
                  <w:rPr>
                    <w:rFonts w:cs="Times New Roman"/>
                    <w:szCs w:val="24"/>
                  </w:rPr>
                  <w:t>Business &amp; Commerce</w:t>
                </w:r>
              </w:p>
            </w:tc>
          </w:sdtContent>
        </w:sdt>
      </w:tr>
      <w:tr w:rsidR="002A4171" w:rsidTr="000F1DF9">
        <w:tc>
          <w:tcPr>
            <w:tcW w:w="2718" w:type="dxa"/>
          </w:tcPr>
          <w:p w:rsidR="002A4171" w:rsidRPr="00BC7495" w:rsidRDefault="002A4171" w:rsidP="000F1DF9">
            <w:pPr>
              <w:rPr>
                <w:rFonts w:cs="Times New Roman"/>
                <w:szCs w:val="24"/>
              </w:rPr>
            </w:pPr>
          </w:p>
        </w:tc>
        <w:sdt>
          <w:sdtPr>
            <w:rPr>
              <w:rFonts w:cs="Times New Roman"/>
              <w:szCs w:val="24"/>
            </w:rPr>
            <w:alias w:val="Date"/>
            <w:tag w:val="DateContentControl"/>
            <w:id w:val="1178081906"/>
            <w:lock w:val="sdtLocked"/>
            <w:placeholder>
              <w:docPart w:val="37121292B16D4B5AA85E3D9E72F1BB05"/>
            </w:placeholder>
            <w:date w:fullDate="2019-04-03T00:00:00Z">
              <w:dateFormat w:val="M/d/yyyy"/>
              <w:lid w:val="en-US"/>
              <w:storeMappedDataAs w:val="dateTime"/>
              <w:calendar w:val="gregorian"/>
            </w:date>
          </w:sdtPr>
          <w:sdtContent>
            <w:tc>
              <w:tcPr>
                <w:tcW w:w="6858" w:type="dxa"/>
              </w:tcPr>
              <w:p w:rsidR="002A4171" w:rsidRPr="00FF6471" w:rsidRDefault="002A4171" w:rsidP="00555E52">
                <w:pPr>
                  <w:jc w:val="right"/>
                  <w:rPr>
                    <w:rFonts w:cs="Times New Roman"/>
                    <w:szCs w:val="24"/>
                  </w:rPr>
                </w:pPr>
                <w:r>
                  <w:rPr>
                    <w:rFonts w:cs="Times New Roman"/>
                    <w:szCs w:val="24"/>
                  </w:rPr>
                  <w:t>4/3/2019</w:t>
                </w:r>
              </w:p>
            </w:tc>
          </w:sdtContent>
        </w:sdt>
      </w:tr>
      <w:tr w:rsidR="002A4171" w:rsidTr="000F1DF9">
        <w:tc>
          <w:tcPr>
            <w:tcW w:w="2718" w:type="dxa"/>
          </w:tcPr>
          <w:p w:rsidR="002A4171" w:rsidRPr="00BC7495" w:rsidRDefault="002A4171" w:rsidP="000F1DF9">
            <w:pPr>
              <w:rPr>
                <w:rFonts w:cs="Times New Roman"/>
                <w:szCs w:val="24"/>
              </w:rPr>
            </w:pPr>
          </w:p>
        </w:tc>
        <w:sdt>
          <w:sdtPr>
            <w:rPr>
              <w:rFonts w:cs="Times New Roman"/>
              <w:szCs w:val="24"/>
            </w:rPr>
            <w:alias w:val="BA Version"/>
            <w:tag w:val="BAVersion"/>
            <w:id w:val="-1685590809"/>
            <w:lock w:val="sdtContentLocked"/>
            <w:placeholder>
              <w:docPart w:val="9C90735F6A684EB1958C1545F6E24AB8"/>
            </w:placeholder>
          </w:sdtPr>
          <w:sdtContent>
            <w:tc>
              <w:tcPr>
                <w:tcW w:w="6858" w:type="dxa"/>
              </w:tcPr>
              <w:p w:rsidR="002A4171" w:rsidRPr="00FF6471" w:rsidRDefault="002A4171" w:rsidP="000F1DF9">
                <w:pPr>
                  <w:jc w:val="right"/>
                  <w:rPr>
                    <w:rFonts w:cs="Times New Roman"/>
                    <w:szCs w:val="24"/>
                  </w:rPr>
                </w:pPr>
                <w:r>
                  <w:rPr>
                    <w:rFonts w:cs="Times New Roman"/>
                    <w:szCs w:val="24"/>
                  </w:rPr>
                  <w:t>As Filed</w:t>
                </w:r>
              </w:p>
            </w:tc>
          </w:sdtContent>
        </w:sdt>
      </w:tr>
    </w:tbl>
    <w:p w:rsidR="002A4171" w:rsidRPr="00FF6471" w:rsidRDefault="002A4171" w:rsidP="000F1DF9">
      <w:pPr>
        <w:spacing w:after="0" w:line="240" w:lineRule="auto"/>
        <w:rPr>
          <w:rFonts w:cs="Times New Roman"/>
          <w:szCs w:val="24"/>
        </w:rPr>
      </w:pPr>
    </w:p>
    <w:p w:rsidR="002A4171" w:rsidRPr="00FF6471" w:rsidRDefault="002A4171" w:rsidP="000F1DF9">
      <w:pPr>
        <w:spacing w:after="0" w:line="240" w:lineRule="auto"/>
        <w:rPr>
          <w:rFonts w:cs="Times New Roman"/>
          <w:szCs w:val="24"/>
        </w:rPr>
      </w:pPr>
    </w:p>
    <w:p w:rsidR="002A4171" w:rsidRPr="00FF6471" w:rsidRDefault="002A417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18CF1F74E114654B44D32D13E867835"/>
        </w:placeholder>
      </w:sdtPr>
      <w:sdtContent>
        <w:p w:rsidR="002A4171" w:rsidRDefault="002A417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030796F4F9546B4BD7752EE691D0A86"/>
        </w:placeholder>
      </w:sdtPr>
      <w:sdtContent>
        <w:p w:rsidR="002A4171" w:rsidRDefault="002A4171" w:rsidP="002A4171">
          <w:pPr>
            <w:pStyle w:val="NormalWeb"/>
            <w:spacing w:before="0" w:beforeAutospacing="0" w:after="0" w:afterAutospacing="0"/>
            <w:jc w:val="both"/>
            <w:divId w:val="1002775066"/>
            <w:rPr>
              <w:rFonts w:eastAsia="Times New Roman"/>
              <w:bCs/>
            </w:rPr>
          </w:pPr>
        </w:p>
        <w:p w:rsidR="002A4171" w:rsidRPr="00555E52" w:rsidRDefault="002A4171" w:rsidP="002A4171">
          <w:pPr>
            <w:pStyle w:val="NormalWeb"/>
            <w:spacing w:before="0" w:beforeAutospacing="0" w:after="0" w:afterAutospacing="0"/>
            <w:jc w:val="both"/>
            <w:divId w:val="1002775066"/>
          </w:pPr>
          <w:r w:rsidRPr="00555E52">
            <w:t>As a recommendat</w:t>
          </w:r>
          <w:r>
            <w:t>ion from the Division of Worker</w:t>
          </w:r>
          <w:r w:rsidRPr="00555E52">
            <w:t>s</w:t>
          </w:r>
          <w:r>
            <w:t>'</w:t>
          </w:r>
          <w:r w:rsidRPr="00555E52">
            <w:t xml:space="preserve"> Compensation's (DWC) Biennial Report to the 86th Legislature, S.B. 1853 amends Section 406.145(f)</w:t>
          </w:r>
          <w:r>
            <w:t xml:space="preserve"> of the Labor Code</w:t>
          </w:r>
          <w:r w:rsidRPr="00555E52">
            <w:t xml:space="preserve"> to remove the requirement </w:t>
          </w:r>
          <w:r>
            <w:t>that</w:t>
          </w:r>
          <w:r w:rsidRPr="00555E52">
            <w:t xml:space="preserve"> hiring contractors file the DWC Form-84, Exception to App</w:t>
          </w:r>
          <w:r>
            <w:t>lication of Joint Agreement F</w:t>
          </w:r>
          <w:r w:rsidRPr="00555E52">
            <w:t>or Certain Building and Construction Workers, with DWC. This form will continue to be sent to the hiring contractor’s insurance carrier and will be available to DWC, if requested.</w:t>
          </w:r>
        </w:p>
        <w:p w:rsidR="002A4171" w:rsidRPr="00555E52" w:rsidRDefault="002A4171" w:rsidP="002A4171">
          <w:pPr>
            <w:pStyle w:val="NormalWeb"/>
            <w:spacing w:before="0" w:beforeAutospacing="0" w:after="0" w:afterAutospacing="0"/>
            <w:jc w:val="both"/>
            <w:divId w:val="1002775066"/>
          </w:pPr>
          <w:r w:rsidRPr="00555E52">
            <w:t> </w:t>
          </w:r>
        </w:p>
        <w:p w:rsidR="002A4171" w:rsidRPr="00555E52" w:rsidRDefault="002A4171" w:rsidP="002A4171">
          <w:pPr>
            <w:pStyle w:val="NormalWeb"/>
            <w:spacing w:before="0" w:beforeAutospacing="0" w:after="0" w:afterAutospacing="0"/>
            <w:jc w:val="both"/>
            <w:divId w:val="1002775066"/>
          </w:pPr>
          <w:r w:rsidRPr="00555E52">
            <w:t>S.B. 1853 aims to eliminate an unnecessary reporting requirement to DWC. DWC accepts and stores the DWC Form-84</w:t>
          </w:r>
          <w:r>
            <w:t>,</w:t>
          </w:r>
          <w:r w:rsidRPr="00555E52">
            <w:t xml:space="preserve"> but does not use it to make decisions or process claims. Eliminating this reporting requirement will help clarify DWC’s statutory responsibilities and allow system stakeholders and DWC to reallocate resources to more meaningful obligations.</w:t>
          </w:r>
        </w:p>
        <w:p w:rsidR="002A4171" w:rsidRPr="00D70925" w:rsidRDefault="002A4171" w:rsidP="002A4171">
          <w:pPr>
            <w:spacing w:after="0" w:line="240" w:lineRule="auto"/>
            <w:jc w:val="both"/>
            <w:rPr>
              <w:rFonts w:eastAsia="Times New Roman" w:cs="Times New Roman"/>
              <w:bCs/>
              <w:szCs w:val="24"/>
            </w:rPr>
          </w:pPr>
        </w:p>
      </w:sdtContent>
    </w:sdt>
    <w:p w:rsidR="002A4171" w:rsidRDefault="002A417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1853 </w:t>
      </w:r>
      <w:bookmarkStart w:id="1" w:name="AmendsCurrentLaw"/>
      <w:bookmarkEnd w:id="1"/>
      <w:r>
        <w:rPr>
          <w:rFonts w:cs="Times New Roman"/>
          <w:szCs w:val="24"/>
        </w:rPr>
        <w:t>amends current law relating to certain workers' compensation reporting requirements.</w:t>
      </w:r>
    </w:p>
    <w:p w:rsidR="002A4171" w:rsidRPr="00FE3856" w:rsidRDefault="002A4171" w:rsidP="000F1DF9">
      <w:pPr>
        <w:spacing w:after="0" w:line="240" w:lineRule="auto"/>
        <w:jc w:val="both"/>
        <w:rPr>
          <w:rFonts w:eastAsia="Times New Roman" w:cs="Times New Roman"/>
          <w:szCs w:val="24"/>
        </w:rPr>
      </w:pPr>
    </w:p>
    <w:p w:rsidR="002A4171" w:rsidRPr="005C2A78" w:rsidRDefault="002A417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8B45AD99E474E36B5E7E241BD35D0E5"/>
          </w:placeholder>
        </w:sdtPr>
        <w:sdtContent>
          <w:r>
            <w:rPr>
              <w:rFonts w:eastAsia="Times New Roman" w:cs="Times New Roman"/>
              <w:b/>
              <w:szCs w:val="24"/>
              <w:u w:val="single"/>
            </w:rPr>
            <w:t>RULEMAKING AUTHORITY</w:t>
          </w:r>
        </w:sdtContent>
      </w:sdt>
    </w:p>
    <w:p w:rsidR="002A4171" w:rsidRPr="006529C4" w:rsidRDefault="002A4171" w:rsidP="00774EC7">
      <w:pPr>
        <w:spacing w:after="0" w:line="240" w:lineRule="auto"/>
        <w:jc w:val="both"/>
        <w:rPr>
          <w:rFonts w:cs="Times New Roman"/>
          <w:szCs w:val="24"/>
        </w:rPr>
      </w:pPr>
    </w:p>
    <w:p w:rsidR="002A4171" w:rsidRPr="006529C4" w:rsidRDefault="002A417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A4171" w:rsidRPr="006529C4" w:rsidRDefault="002A4171" w:rsidP="00774EC7">
      <w:pPr>
        <w:spacing w:after="0" w:line="240" w:lineRule="auto"/>
        <w:jc w:val="both"/>
        <w:rPr>
          <w:rFonts w:cs="Times New Roman"/>
          <w:szCs w:val="24"/>
        </w:rPr>
      </w:pPr>
    </w:p>
    <w:p w:rsidR="002A4171" w:rsidRPr="005C2A78" w:rsidRDefault="002A417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F785695546F4A0E8F783F6695F88DD1"/>
          </w:placeholder>
        </w:sdtPr>
        <w:sdtContent>
          <w:r>
            <w:rPr>
              <w:rFonts w:eastAsia="Times New Roman" w:cs="Times New Roman"/>
              <w:b/>
              <w:szCs w:val="24"/>
              <w:u w:val="single"/>
            </w:rPr>
            <w:t>SECTION BY SECTION ANALYSIS</w:t>
          </w:r>
        </w:sdtContent>
      </w:sdt>
    </w:p>
    <w:p w:rsidR="002A4171" w:rsidRPr="005C2A78" w:rsidRDefault="002A4171" w:rsidP="000F1DF9">
      <w:pPr>
        <w:spacing w:after="0" w:line="240" w:lineRule="auto"/>
        <w:jc w:val="both"/>
        <w:rPr>
          <w:rFonts w:eastAsia="Times New Roman" w:cs="Times New Roman"/>
          <w:szCs w:val="24"/>
        </w:rPr>
      </w:pPr>
    </w:p>
    <w:p w:rsidR="002A4171" w:rsidRDefault="002A4171" w:rsidP="008A57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406.145(f), Labor Code, as follows: </w:t>
      </w:r>
    </w:p>
    <w:p w:rsidR="002A4171" w:rsidRDefault="002A4171" w:rsidP="008A57F9">
      <w:pPr>
        <w:spacing w:after="0" w:line="240" w:lineRule="auto"/>
        <w:jc w:val="both"/>
        <w:rPr>
          <w:rFonts w:eastAsia="Times New Roman" w:cs="Times New Roman"/>
          <w:szCs w:val="24"/>
        </w:rPr>
      </w:pPr>
    </w:p>
    <w:p w:rsidR="002A4171" w:rsidRDefault="002A4171" w:rsidP="008A57F9">
      <w:pPr>
        <w:spacing w:after="0" w:line="240" w:lineRule="auto"/>
        <w:ind w:left="720"/>
        <w:jc w:val="both"/>
        <w:rPr>
          <w:rFonts w:eastAsia="Times New Roman" w:cs="Times New Roman"/>
          <w:szCs w:val="24"/>
        </w:rPr>
      </w:pPr>
      <w:r>
        <w:rPr>
          <w:rFonts w:eastAsia="Times New Roman" w:cs="Times New Roman"/>
          <w:szCs w:val="24"/>
        </w:rPr>
        <w:t xml:space="preserve">(f) Requires the hiring contractor and independent contractor, if a subsequent hiring agreement is made to which the joint agreement does not apply, to notify in writing: </w:t>
      </w:r>
    </w:p>
    <w:p w:rsidR="002A4171" w:rsidRDefault="002A4171" w:rsidP="008A57F9">
      <w:pPr>
        <w:spacing w:after="0" w:line="240" w:lineRule="auto"/>
        <w:ind w:left="720"/>
        <w:jc w:val="both"/>
        <w:rPr>
          <w:rFonts w:eastAsia="Times New Roman" w:cs="Times New Roman"/>
          <w:szCs w:val="24"/>
        </w:rPr>
      </w:pPr>
    </w:p>
    <w:p w:rsidR="002A4171" w:rsidRDefault="002A4171" w:rsidP="008A57F9">
      <w:pPr>
        <w:spacing w:after="0" w:line="240" w:lineRule="auto"/>
        <w:ind w:left="1440"/>
        <w:jc w:val="both"/>
        <w:rPr>
          <w:rFonts w:eastAsia="Times New Roman" w:cs="Times New Roman"/>
          <w:szCs w:val="24"/>
        </w:rPr>
      </w:pPr>
      <w:r>
        <w:rPr>
          <w:rFonts w:eastAsia="Times New Roman" w:cs="Times New Roman"/>
          <w:szCs w:val="24"/>
        </w:rPr>
        <w:t xml:space="preserve">(1) the hiring contractor's workers' compensation insurance carrier; and </w:t>
      </w:r>
    </w:p>
    <w:p w:rsidR="002A4171" w:rsidRDefault="002A4171" w:rsidP="008A57F9">
      <w:pPr>
        <w:spacing w:after="0" w:line="240" w:lineRule="auto"/>
        <w:ind w:left="1440"/>
        <w:jc w:val="both"/>
        <w:rPr>
          <w:rFonts w:eastAsia="Times New Roman" w:cs="Times New Roman"/>
          <w:szCs w:val="24"/>
        </w:rPr>
      </w:pPr>
    </w:p>
    <w:p w:rsidR="002A4171" w:rsidRPr="005C2A78" w:rsidRDefault="002A4171" w:rsidP="008A57F9">
      <w:pPr>
        <w:spacing w:after="0" w:line="240" w:lineRule="auto"/>
        <w:ind w:left="1440"/>
        <w:jc w:val="both"/>
        <w:rPr>
          <w:rFonts w:eastAsia="Times New Roman" w:cs="Times New Roman"/>
          <w:szCs w:val="24"/>
        </w:rPr>
      </w:pPr>
      <w:r>
        <w:rPr>
          <w:rFonts w:eastAsia="Times New Roman" w:cs="Times New Roman"/>
          <w:szCs w:val="24"/>
        </w:rPr>
        <w:t xml:space="preserve">(2) the division of worker's compensation of the Texas Department of Insurance (division), on the division's request. Makes nonsubstantive changes throughout. </w:t>
      </w:r>
    </w:p>
    <w:p w:rsidR="002A4171" w:rsidRPr="005C2A78" w:rsidRDefault="002A4171" w:rsidP="008A57F9">
      <w:pPr>
        <w:spacing w:after="0" w:line="240" w:lineRule="auto"/>
        <w:jc w:val="both"/>
        <w:rPr>
          <w:rFonts w:eastAsia="Times New Roman" w:cs="Times New Roman"/>
          <w:szCs w:val="24"/>
        </w:rPr>
      </w:pPr>
    </w:p>
    <w:p w:rsidR="002A4171" w:rsidRPr="005C2A78" w:rsidRDefault="002A4171" w:rsidP="008A57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2A4171" w:rsidRPr="005C2A78" w:rsidRDefault="002A4171" w:rsidP="008A57F9">
      <w:pPr>
        <w:spacing w:after="0" w:line="240" w:lineRule="auto"/>
        <w:jc w:val="both"/>
        <w:rPr>
          <w:rFonts w:eastAsia="Times New Roman" w:cs="Times New Roman"/>
          <w:szCs w:val="24"/>
        </w:rPr>
      </w:pPr>
    </w:p>
    <w:p w:rsidR="002A4171" w:rsidRPr="00C8671F" w:rsidRDefault="002A4171" w:rsidP="008A57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2A417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02B" w:rsidRDefault="0008002B" w:rsidP="000F1DF9">
      <w:pPr>
        <w:spacing w:after="0" w:line="240" w:lineRule="auto"/>
      </w:pPr>
      <w:r>
        <w:separator/>
      </w:r>
    </w:p>
  </w:endnote>
  <w:endnote w:type="continuationSeparator" w:id="0">
    <w:p w:rsidR="0008002B" w:rsidRDefault="0008002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8002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A4171">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A4171">
                <w:rPr>
                  <w:sz w:val="20"/>
                  <w:szCs w:val="20"/>
                </w:rPr>
                <w:t>S.B. 1853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A417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8002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A417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A417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02B" w:rsidRDefault="0008002B" w:rsidP="000F1DF9">
      <w:pPr>
        <w:spacing w:after="0" w:line="240" w:lineRule="auto"/>
      </w:pPr>
      <w:r>
        <w:separator/>
      </w:r>
    </w:p>
  </w:footnote>
  <w:footnote w:type="continuationSeparator" w:id="0">
    <w:p w:rsidR="0008002B" w:rsidRDefault="0008002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8002B"/>
    <w:rsid w:val="000E552E"/>
    <w:rsid w:val="000F1DF9"/>
    <w:rsid w:val="002355A9"/>
    <w:rsid w:val="00257C49"/>
    <w:rsid w:val="002A4171"/>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81CBB"/>
  <w15:docId w15:val="{7487183D-909E-4AAC-871F-0766AABB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A417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77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B4C29" w:rsidP="00CB4C2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FB9D71A29A3424C83BE13E204E56B53"/>
        <w:category>
          <w:name w:val="General"/>
          <w:gallery w:val="placeholder"/>
        </w:category>
        <w:types>
          <w:type w:val="bbPlcHdr"/>
        </w:types>
        <w:behaviors>
          <w:behavior w:val="content"/>
        </w:behaviors>
        <w:guid w:val="{CB256E1B-6DA3-4C2C-834A-9013608B1E38}"/>
      </w:docPartPr>
      <w:docPartBody>
        <w:p w:rsidR="00000000" w:rsidRDefault="00D021B6"/>
      </w:docPartBody>
    </w:docPart>
    <w:docPart>
      <w:docPartPr>
        <w:name w:val="06F6A4C5E6144250BBF4698D0CD85FA5"/>
        <w:category>
          <w:name w:val="General"/>
          <w:gallery w:val="placeholder"/>
        </w:category>
        <w:types>
          <w:type w:val="bbPlcHdr"/>
        </w:types>
        <w:behaviors>
          <w:behavior w:val="content"/>
        </w:behaviors>
        <w:guid w:val="{6AF500A0-C1A4-48CB-A4C6-1692CB406261}"/>
      </w:docPartPr>
      <w:docPartBody>
        <w:p w:rsidR="00000000" w:rsidRDefault="00D021B6"/>
      </w:docPartBody>
    </w:docPart>
    <w:docPart>
      <w:docPartPr>
        <w:name w:val="0493826212084D51A6BAAD8384F14A9A"/>
        <w:category>
          <w:name w:val="General"/>
          <w:gallery w:val="placeholder"/>
        </w:category>
        <w:types>
          <w:type w:val="bbPlcHdr"/>
        </w:types>
        <w:behaviors>
          <w:behavior w:val="content"/>
        </w:behaviors>
        <w:guid w:val="{350090C3-B129-4BD0-85A0-720E57A1DA76}"/>
      </w:docPartPr>
      <w:docPartBody>
        <w:p w:rsidR="00000000" w:rsidRDefault="00D021B6"/>
      </w:docPartBody>
    </w:docPart>
    <w:docPart>
      <w:docPartPr>
        <w:name w:val="9D5BA51788BB49B6B3F74E15B7DFC010"/>
        <w:category>
          <w:name w:val="General"/>
          <w:gallery w:val="placeholder"/>
        </w:category>
        <w:types>
          <w:type w:val="bbPlcHdr"/>
        </w:types>
        <w:behaviors>
          <w:behavior w:val="content"/>
        </w:behaviors>
        <w:guid w:val="{048F0903-E257-4BD2-B59C-A3D5C1CB2875}"/>
      </w:docPartPr>
      <w:docPartBody>
        <w:p w:rsidR="00000000" w:rsidRDefault="00D021B6"/>
      </w:docPartBody>
    </w:docPart>
    <w:docPart>
      <w:docPartPr>
        <w:name w:val="5272B605DD3C4DA195A3ABB2604A9A86"/>
        <w:category>
          <w:name w:val="General"/>
          <w:gallery w:val="placeholder"/>
        </w:category>
        <w:types>
          <w:type w:val="bbPlcHdr"/>
        </w:types>
        <w:behaviors>
          <w:behavior w:val="content"/>
        </w:behaviors>
        <w:guid w:val="{A3740770-53EB-44B6-A8AD-77C69DCF1FAE}"/>
      </w:docPartPr>
      <w:docPartBody>
        <w:p w:rsidR="00000000" w:rsidRDefault="00D021B6"/>
      </w:docPartBody>
    </w:docPart>
    <w:docPart>
      <w:docPartPr>
        <w:name w:val="7C97B060F5AC4AD2A4B1C114FFCA6BEC"/>
        <w:category>
          <w:name w:val="General"/>
          <w:gallery w:val="placeholder"/>
        </w:category>
        <w:types>
          <w:type w:val="bbPlcHdr"/>
        </w:types>
        <w:behaviors>
          <w:behavior w:val="content"/>
        </w:behaviors>
        <w:guid w:val="{F9AABD22-FD7C-4D14-B1E7-6077E0733C22}"/>
      </w:docPartPr>
      <w:docPartBody>
        <w:p w:rsidR="00000000" w:rsidRDefault="00D021B6"/>
      </w:docPartBody>
    </w:docPart>
    <w:docPart>
      <w:docPartPr>
        <w:name w:val="30DA5F2A2A4441ADABEB0E81C8E77A62"/>
        <w:category>
          <w:name w:val="General"/>
          <w:gallery w:val="placeholder"/>
        </w:category>
        <w:types>
          <w:type w:val="bbPlcHdr"/>
        </w:types>
        <w:behaviors>
          <w:behavior w:val="content"/>
        </w:behaviors>
        <w:guid w:val="{B2CB8AE1-5004-4926-9761-7614FAEB65AE}"/>
      </w:docPartPr>
      <w:docPartBody>
        <w:p w:rsidR="00000000" w:rsidRDefault="00D021B6"/>
      </w:docPartBody>
    </w:docPart>
    <w:docPart>
      <w:docPartPr>
        <w:name w:val="D5C157614C504D88ACAC797BEC7D2994"/>
        <w:category>
          <w:name w:val="General"/>
          <w:gallery w:val="placeholder"/>
        </w:category>
        <w:types>
          <w:type w:val="bbPlcHdr"/>
        </w:types>
        <w:behaviors>
          <w:behavior w:val="content"/>
        </w:behaviors>
        <w:guid w:val="{7C6A81F3-FC6D-4246-9BC7-80659955461A}"/>
      </w:docPartPr>
      <w:docPartBody>
        <w:p w:rsidR="00000000" w:rsidRDefault="00D021B6"/>
      </w:docPartBody>
    </w:docPart>
    <w:docPart>
      <w:docPartPr>
        <w:name w:val="37121292B16D4B5AA85E3D9E72F1BB05"/>
        <w:category>
          <w:name w:val="General"/>
          <w:gallery w:val="placeholder"/>
        </w:category>
        <w:types>
          <w:type w:val="bbPlcHdr"/>
        </w:types>
        <w:behaviors>
          <w:behavior w:val="content"/>
        </w:behaviors>
        <w:guid w:val="{0012FBE6-501D-44ED-AAA4-B2371BDDB838}"/>
      </w:docPartPr>
      <w:docPartBody>
        <w:p w:rsidR="00000000" w:rsidRDefault="00CB4C29" w:rsidP="00CB4C29">
          <w:pPr>
            <w:pStyle w:val="37121292B16D4B5AA85E3D9E72F1BB05"/>
          </w:pPr>
          <w:r w:rsidRPr="00A30DD1">
            <w:rPr>
              <w:rStyle w:val="PlaceholderText"/>
            </w:rPr>
            <w:t>Click here to enter a date.</w:t>
          </w:r>
        </w:p>
      </w:docPartBody>
    </w:docPart>
    <w:docPart>
      <w:docPartPr>
        <w:name w:val="9C90735F6A684EB1958C1545F6E24AB8"/>
        <w:category>
          <w:name w:val="General"/>
          <w:gallery w:val="placeholder"/>
        </w:category>
        <w:types>
          <w:type w:val="bbPlcHdr"/>
        </w:types>
        <w:behaviors>
          <w:behavior w:val="content"/>
        </w:behaviors>
        <w:guid w:val="{9FA59BC0-EAED-4CBA-AEB4-0C59BB73D5DB}"/>
      </w:docPartPr>
      <w:docPartBody>
        <w:p w:rsidR="00000000" w:rsidRDefault="00D021B6"/>
      </w:docPartBody>
    </w:docPart>
    <w:docPart>
      <w:docPartPr>
        <w:name w:val="418CF1F74E114654B44D32D13E867835"/>
        <w:category>
          <w:name w:val="General"/>
          <w:gallery w:val="placeholder"/>
        </w:category>
        <w:types>
          <w:type w:val="bbPlcHdr"/>
        </w:types>
        <w:behaviors>
          <w:behavior w:val="content"/>
        </w:behaviors>
        <w:guid w:val="{A6E7B75C-B10C-42DA-9FB8-6BD2D7157881}"/>
      </w:docPartPr>
      <w:docPartBody>
        <w:p w:rsidR="00000000" w:rsidRDefault="00D021B6"/>
      </w:docPartBody>
    </w:docPart>
    <w:docPart>
      <w:docPartPr>
        <w:name w:val="0030796F4F9546B4BD7752EE691D0A86"/>
        <w:category>
          <w:name w:val="General"/>
          <w:gallery w:val="placeholder"/>
        </w:category>
        <w:types>
          <w:type w:val="bbPlcHdr"/>
        </w:types>
        <w:behaviors>
          <w:behavior w:val="content"/>
        </w:behaviors>
        <w:guid w:val="{D623D7E6-057C-4933-986F-39AEE8CFB0A8}"/>
      </w:docPartPr>
      <w:docPartBody>
        <w:p w:rsidR="00000000" w:rsidRDefault="00CB4C29" w:rsidP="00CB4C29">
          <w:pPr>
            <w:pStyle w:val="0030796F4F9546B4BD7752EE691D0A86"/>
          </w:pPr>
          <w:r>
            <w:rPr>
              <w:rFonts w:eastAsia="Times New Roman" w:cs="Times New Roman"/>
              <w:bCs/>
              <w:szCs w:val="24"/>
            </w:rPr>
            <w:t xml:space="preserve"> </w:t>
          </w:r>
        </w:p>
      </w:docPartBody>
    </w:docPart>
    <w:docPart>
      <w:docPartPr>
        <w:name w:val="98B45AD99E474E36B5E7E241BD35D0E5"/>
        <w:category>
          <w:name w:val="General"/>
          <w:gallery w:val="placeholder"/>
        </w:category>
        <w:types>
          <w:type w:val="bbPlcHdr"/>
        </w:types>
        <w:behaviors>
          <w:behavior w:val="content"/>
        </w:behaviors>
        <w:guid w:val="{BBC4D9B7-9BA4-4B9D-A954-B1041D13B90C}"/>
      </w:docPartPr>
      <w:docPartBody>
        <w:p w:rsidR="00000000" w:rsidRDefault="00D021B6"/>
      </w:docPartBody>
    </w:docPart>
    <w:docPart>
      <w:docPartPr>
        <w:name w:val="EF785695546F4A0E8F783F6695F88DD1"/>
        <w:category>
          <w:name w:val="General"/>
          <w:gallery w:val="placeholder"/>
        </w:category>
        <w:types>
          <w:type w:val="bbPlcHdr"/>
        </w:types>
        <w:behaviors>
          <w:behavior w:val="content"/>
        </w:behaviors>
        <w:guid w:val="{F578B813-3451-4DBC-88BA-3A39A79484DF}"/>
      </w:docPartPr>
      <w:docPartBody>
        <w:p w:rsidR="00000000" w:rsidRDefault="00D021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B4C29"/>
    <w:rsid w:val="00D021B6"/>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4C2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B4C29"/>
    <w:rPr>
      <w:rFonts w:ascii="Times New Roman" w:hAnsi="Times New Roman"/>
      <w:sz w:val="24"/>
    </w:rPr>
  </w:style>
  <w:style w:type="paragraph" w:customStyle="1" w:styleId="487D89B4F8B34DB4967D41FE18F7F88D9">
    <w:name w:val="487D89B4F8B34DB4967D41FE18F7F88D9"/>
    <w:rsid w:val="00CB4C29"/>
    <w:rPr>
      <w:rFonts w:ascii="Times New Roman" w:hAnsi="Times New Roman"/>
      <w:sz w:val="24"/>
    </w:rPr>
  </w:style>
  <w:style w:type="paragraph" w:customStyle="1" w:styleId="AE2570ED5D764CD7AF9686706F550F4622">
    <w:name w:val="AE2570ED5D764CD7AF9686706F550F4622"/>
    <w:rsid w:val="00CB4C29"/>
    <w:pPr>
      <w:tabs>
        <w:tab w:val="center" w:pos="4680"/>
        <w:tab w:val="right" w:pos="9360"/>
      </w:tabs>
      <w:spacing w:after="0" w:line="240" w:lineRule="auto"/>
    </w:pPr>
    <w:rPr>
      <w:rFonts w:ascii="Times New Roman" w:hAnsi="Times New Roman"/>
      <w:sz w:val="24"/>
    </w:rPr>
  </w:style>
  <w:style w:type="paragraph" w:customStyle="1" w:styleId="37121292B16D4B5AA85E3D9E72F1BB05">
    <w:name w:val="37121292B16D4B5AA85E3D9E72F1BB05"/>
    <w:rsid w:val="00CB4C29"/>
    <w:pPr>
      <w:spacing w:after="160" w:line="259" w:lineRule="auto"/>
    </w:pPr>
  </w:style>
  <w:style w:type="paragraph" w:customStyle="1" w:styleId="0030796F4F9546B4BD7752EE691D0A86">
    <w:name w:val="0030796F4F9546B4BD7752EE691D0A86"/>
    <w:rsid w:val="00CB4C2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86453D7-74E4-4878-94C4-F302FFC62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280</Words>
  <Characters>1600</Characters>
  <Application>Microsoft Office Word</Application>
  <DocSecurity>0</DocSecurity>
  <Lines>13</Lines>
  <Paragraphs>3</Paragraphs>
  <ScaleCrop>false</ScaleCrop>
  <Company>Texas Legislative Council</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2019-04-03T21:13:00Z</cp:lastPrinted>
  <dcterms:created xsi:type="dcterms:W3CDTF">2015-05-29T14:24:00Z</dcterms:created>
  <dcterms:modified xsi:type="dcterms:W3CDTF">2019-04-03T21:13:00Z</dcterms:modified>
</cp:coreProperties>
</file>

<file path=docProps/custom.xml><?xml version="1.0" encoding="utf-8"?>
<op:Properties xmlns:vt="http://schemas.openxmlformats.org/officeDocument/2006/docPropsVTypes" xmlns:op="http://schemas.openxmlformats.org/officeDocument/2006/custom-properties"/>
</file>