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5C73" w:rsidTr="00345119">
        <w:tc>
          <w:tcPr>
            <w:tcW w:w="9576" w:type="dxa"/>
            <w:noWrap/>
          </w:tcPr>
          <w:p w:rsidR="008423E4" w:rsidRPr="0022177D" w:rsidRDefault="00C8419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8419D" w:rsidP="008423E4">
      <w:pPr>
        <w:jc w:val="center"/>
      </w:pPr>
    </w:p>
    <w:p w:rsidR="008423E4" w:rsidRPr="00B31F0E" w:rsidRDefault="00C8419D" w:rsidP="008423E4"/>
    <w:p w:rsidR="008423E4" w:rsidRPr="00742794" w:rsidRDefault="00C8419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5C73" w:rsidTr="00345119">
        <w:tc>
          <w:tcPr>
            <w:tcW w:w="9576" w:type="dxa"/>
          </w:tcPr>
          <w:p w:rsidR="008423E4" w:rsidRPr="00861995" w:rsidRDefault="00C8419D" w:rsidP="00345119">
            <w:pPr>
              <w:jc w:val="right"/>
            </w:pPr>
            <w:r>
              <w:t>S.B. 1882</w:t>
            </w:r>
          </w:p>
        </w:tc>
      </w:tr>
      <w:tr w:rsidR="00A95C73" w:rsidTr="00345119">
        <w:tc>
          <w:tcPr>
            <w:tcW w:w="9576" w:type="dxa"/>
          </w:tcPr>
          <w:p w:rsidR="008423E4" w:rsidRPr="00861995" w:rsidRDefault="00C8419D" w:rsidP="00B10BC8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A95C73" w:rsidTr="00345119">
        <w:tc>
          <w:tcPr>
            <w:tcW w:w="9576" w:type="dxa"/>
          </w:tcPr>
          <w:p w:rsidR="008423E4" w:rsidRPr="00861995" w:rsidRDefault="00C8419D" w:rsidP="00345119">
            <w:pPr>
              <w:jc w:val="right"/>
            </w:pPr>
            <w:r>
              <w:t>Public Health</w:t>
            </w:r>
          </w:p>
        </w:tc>
      </w:tr>
      <w:tr w:rsidR="00A95C73" w:rsidTr="00345119">
        <w:tc>
          <w:tcPr>
            <w:tcW w:w="9576" w:type="dxa"/>
          </w:tcPr>
          <w:p w:rsidR="008423E4" w:rsidRDefault="00C8419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8419D" w:rsidP="008423E4">
      <w:pPr>
        <w:tabs>
          <w:tab w:val="right" w:pos="9360"/>
        </w:tabs>
      </w:pPr>
    </w:p>
    <w:p w:rsidR="008423E4" w:rsidRDefault="00C8419D" w:rsidP="008423E4"/>
    <w:p w:rsidR="008423E4" w:rsidRDefault="00C8419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5C73" w:rsidTr="00345119">
        <w:tc>
          <w:tcPr>
            <w:tcW w:w="9576" w:type="dxa"/>
          </w:tcPr>
          <w:p w:rsidR="008423E4" w:rsidRPr="00A8133F" w:rsidRDefault="00C8419D" w:rsidP="005A4F6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8419D" w:rsidP="005A4F60"/>
          <w:p w:rsidR="008423E4" w:rsidRDefault="00C8419D" w:rsidP="005A4F60">
            <w:pPr>
              <w:pStyle w:val="Header"/>
              <w:jc w:val="both"/>
            </w:pPr>
            <w:r>
              <w:t xml:space="preserve">Hospitals and certain other entities may differentiate between physicians based on a physician's maintenance of certification if the </w:t>
            </w:r>
            <w:r>
              <w:t>voting physician members of the entity's organized medical staff vote to authorize the differentiation. However, t</w:t>
            </w:r>
            <w:r>
              <w:t>here are</w:t>
            </w:r>
            <w:r>
              <w:t xml:space="preserve"> concerns that voting physicians </w:t>
            </w:r>
            <w:r>
              <w:t xml:space="preserve">are not being provided </w:t>
            </w:r>
            <w:r>
              <w:t xml:space="preserve">information about the process by which </w:t>
            </w:r>
            <w:r>
              <w:t xml:space="preserve">such </w:t>
            </w:r>
            <w:r>
              <w:t xml:space="preserve">a vote can take place. S.B. 1882 </w:t>
            </w:r>
            <w:r>
              <w:t>s</w:t>
            </w:r>
            <w:r>
              <w:t>eeks to address th</w:t>
            </w:r>
            <w:r>
              <w:t>ese</w:t>
            </w:r>
            <w:r>
              <w:t xml:space="preserve"> concern</w:t>
            </w:r>
            <w:r>
              <w:t>s</w:t>
            </w:r>
            <w:r>
              <w:t xml:space="preserve"> by </w:t>
            </w:r>
            <w:r>
              <w:t>requir</w:t>
            </w:r>
            <w:r>
              <w:t>ing</w:t>
            </w:r>
            <w:r>
              <w:t xml:space="preserve"> </w:t>
            </w:r>
            <w:r>
              <w:t xml:space="preserve">certain entities </w:t>
            </w:r>
            <w:r>
              <w:t xml:space="preserve">to provide </w:t>
            </w:r>
            <w:r>
              <w:t xml:space="preserve">written notice </w:t>
            </w:r>
            <w:r>
              <w:t xml:space="preserve">informing voting physicians of the process by which they </w:t>
            </w:r>
            <w:r>
              <w:t>may</w:t>
            </w:r>
            <w:r>
              <w:t xml:space="preserve"> vote</w:t>
            </w:r>
            <w:r>
              <w:t xml:space="preserve"> on the differentiation</w:t>
            </w:r>
            <w:r>
              <w:t xml:space="preserve"> of physicians on that basis</w:t>
            </w:r>
            <w:r>
              <w:t xml:space="preserve">. </w:t>
            </w:r>
          </w:p>
          <w:p w:rsidR="008423E4" w:rsidRPr="00E26B13" w:rsidRDefault="00C8419D" w:rsidP="005A4F60">
            <w:pPr>
              <w:rPr>
                <w:b/>
              </w:rPr>
            </w:pPr>
          </w:p>
        </w:tc>
      </w:tr>
      <w:tr w:rsidR="00A95C73" w:rsidTr="00345119">
        <w:tc>
          <w:tcPr>
            <w:tcW w:w="9576" w:type="dxa"/>
          </w:tcPr>
          <w:p w:rsidR="0017725B" w:rsidRDefault="00C8419D" w:rsidP="005A4F6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8419D" w:rsidP="005A4F60">
            <w:pPr>
              <w:rPr>
                <w:b/>
                <w:u w:val="single"/>
              </w:rPr>
            </w:pPr>
          </w:p>
          <w:p w:rsidR="0041223A" w:rsidRPr="0041223A" w:rsidRDefault="00C8419D" w:rsidP="005A4F60">
            <w:pPr>
              <w:jc w:val="both"/>
            </w:pPr>
            <w:r>
              <w:t>It is the committee's o</w:t>
            </w:r>
            <w:r>
              <w:t>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8419D" w:rsidP="005A4F60">
            <w:pPr>
              <w:rPr>
                <w:b/>
                <w:u w:val="single"/>
              </w:rPr>
            </w:pPr>
          </w:p>
        </w:tc>
      </w:tr>
      <w:tr w:rsidR="00A95C73" w:rsidTr="00345119">
        <w:tc>
          <w:tcPr>
            <w:tcW w:w="9576" w:type="dxa"/>
          </w:tcPr>
          <w:p w:rsidR="008423E4" w:rsidRPr="00A8133F" w:rsidRDefault="00C8419D" w:rsidP="005A4F6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8419D" w:rsidP="005A4F60"/>
          <w:p w:rsidR="0041223A" w:rsidRDefault="00C8419D" w:rsidP="005A4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8419D" w:rsidP="005A4F60">
            <w:pPr>
              <w:rPr>
                <w:b/>
              </w:rPr>
            </w:pPr>
          </w:p>
        </w:tc>
      </w:tr>
      <w:tr w:rsidR="00A95C73" w:rsidTr="00345119">
        <w:tc>
          <w:tcPr>
            <w:tcW w:w="9576" w:type="dxa"/>
          </w:tcPr>
          <w:p w:rsidR="008423E4" w:rsidRPr="00A8133F" w:rsidRDefault="00C8419D" w:rsidP="005A4F6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8419D" w:rsidP="005A4F60"/>
          <w:p w:rsidR="00316C71" w:rsidRDefault="00C8419D" w:rsidP="005A4F60">
            <w:pPr>
              <w:pStyle w:val="Header"/>
              <w:jc w:val="both"/>
            </w:pPr>
            <w:r>
              <w:t>S.B. 1882</w:t>
            </w:r>
            <w:r>
              <w:t xml:space="preserve"> amends the Occupations Code to require certain entities </w:t>
            </w:r>
            <w:r>
              <w:t xml:space="preserve">who </w:t>
            </w:r>
            <w:r>
              <w:t>may</w:t>
            </w:r>
            <w:r>
              <w:t xml:space="preserve"> </w:t>
            </w:r>
            <w:r>
              <w:t>differentiat</w:t>
            </w:r>
            <w:r>
              <w:t xml:space="preserve">e </w:t>
            </w:r>
            <w:r>
              <w:t xml:space="preserve">between physicians based on a physician's maintenance of certification </w:t>
            </w:r>
            <w:r>
              <w:t xml:space="preserve">if </w:t>
            </w:r>
            <w:r>
              <w:t xml:space="preserve">such differentiation is authorized by vote of </w:t>
            </w:r>
            <w:r>
              <w:t>the voting physician members of the entity's organized me</w:t>
            </w:r>
            <w:r>
              <w:t xml:space="preserve">dical staff </w:t>
            </w:r>
            <w:r>
              <w:t>to provide written notice to th</w:t>
            </w:r>
            <w:r>
              <w:t>os</w:t>
            </w:r>
            <w:r>
              <w:t>e voting physician members of the process by which the members may</w:t>
            </w:r>
            <w:r>
              <w:t xml:space="preserve"> take such a</w:t>
            </w:r>
            <w:r>
              <w:t xml:space="preserve"> </w:t>
            </w:r>
            <w:r>
              <w:t>vote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requires the notice</w:t>
            </w:r>
            <w:r>
              <w:t xml:space="preserve"> to state that any vote must comply with the normal voting process of the entity and the entity's </w:t>
            </w:r>
            <w:r>
              <w:t xml:space="preserve">organized medical staff </w:t>
            </w:r>
            <w:r>
              <w:t>and with any applicable law, regulation, or accreditation requirement. The bill requires the notice</w:t>
            </w:r>
            <w:r>
              <w:t xml:space="preserve"> to be provided at least once each calendar year and in a form acceptable to the entity and the entity's organized medical staff for</w:t>
            </w:r>
            <w:r>
              <w:t xml:space="preserve"> </w:t>
            </w:r>
            <w:r>
              <w:t>a</w:t>
            </w:r>
            <w:r>
              <w:t xml:space="preserve"> similar notification, which may include </w:t>
            </w:r>
            <w:r>
              <w:t xml:space="preserve">in </w:t>
            </w:r>
            <w:r>
              <w:t>electronic form</w:t>
            </w:r>
            <w:r>
              <w:t>.</w:t>
            </w:r>
          </w:p>
          <w:p w:rsidR="00316C71" w:rsidRDefault="00C8419D" w:rsidP="005A4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C8419D" w:rsidP="005A4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1882</w:t>
            </w:r>
            <w:r>
              <w:t xml:space="preserve"> amends the Health and Safety Code to </w:t>
            </w:r>
            <w:r>
              <w:t xml:space="preserve">establish that an entity </w:t>
            </w:r>
            <w:r>
              <w:t xml:space="preserve">that </w:t>
            </w:r>
            <w:r w:rsidRPr="001606C4">
              <w:t xml:space="preserve">does not comply with </w:t>
            </w:r>
            <w:r w:rsidRPr="00936113">
              <w:t xml:space="preserve">the </w:t>
            </w:r>
            <w:r>
              <w:t xml:space="preserve">bill's notice </w:t>
            </w:r>
            <w:r w:rsidRPr="00936113">
              <w:t>requirements</w:t>
            </w:r>
            <w:r w:rsidRPr="001606C4">
              <w:t xml:space="preserve"> </w:t>
            </w:r>
            <w:r>
              <w:t xml:space="preserve">violates the </w:t>
            </w:r>
            <w:r w:rsidRPr="001606C4">
              <w:t>Texas Hospital Licensing Law</w:t>
            </w:r>
            <w:r>
              <w:t>.</w:t>
            </w:r>
            <w:r w:rsidRPr="001606C4">
              <w:t xml:space="preserve"> </w:t>
            </w:r>
          </w:p>
          <w:p w:rsidR="008423E4" w:rsidRPr="00835628" w:rsidRDefault="00C8419D" w:rsidP="005A4F60">
            <w:pPr>
              <w:rPr>
                <w:b/>
              </w:rPr>
            </w:pPr>
          </w:p>
        </w:tc>
      </w:tr>
      <w:tr w:rsidR="00A95C73" w:rsidTr="00345119">
        <w:tc>
          <w:tcPr>
            <w:tcW w:w="9576" w:type="dxa"/>
          </w:tcPr>
          <w:p w:rsidR="008423E4" w:rsidRPr="00A8133F" w:rsidRDefault="00C8419D" w:rsidP="005A4F6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8419D" w:rsidP="005A4F60"/>
          <w:p w:rsidR="008423E4" w:rsidRPr="003624F2" w:rsidRDefault="00C8419D" w:rsidP="005A4F6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C8419D" w:rsidP="005A4F60">
            <w:pPr>
              <w:rPr>
                <w:b/>
              </w:rPr>
            </w:pPr>
          </w:p>
        </w:tc>
      </w:tr>
    </w:tbl>
    <w:p w:rsidR="008423E4" w:rsidRPr="00BE0E75" w:rsidRDefault="00C8419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8419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8419D">
      <w:r>
        <w:separator/>
      </w:r>
    </w:p>
  </w:endnote>
  <w:endnote w:type="continuationSeparator" w:id="0">
    <w:p w:rsidR="00000000" w:rsidRDefault="00C8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5C73" w:rsidTr="009C1E9A">
      <w:trPr>
        <w:cantSplit/>
      </w:trPr>
      <w:tc>
        <w:tcPr>
          <w:tcW w:w="0" w:type="pct"/>
        </w:tcPr>
        <w:p w:rsidR="00137D90" w:rsidRDefault="00C841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841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8419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841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841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C73" w:rsidTr="009C1E9A">
      <w:trPr>
        <w:cantSplit/>
      </w:trPr>
      <w:tc>
        <w:tcPr>
          <w:tcW w:w="0" w:type="pct"/>
        </w:tcPr>
        <w:p w:rsidR="00EC379B" w:rsidRDefault="00C8419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8419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34637</w:t>
          </w:r>
        </w:p>
      </w:tc>
      <w:tc>
        <w:tcPr>
          <w:tcW w:w="2453" w:type="pct"/>
        </w:tcPr>
        <w:p w:rsidR="00EC379B" w:rsidRDefault="00C841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19.136.596</w:t>
          </w:r>
          <w:r>
            <w:fldChar w:fldCharType="end"/>
          </w:r>
        </w:p>
      </w:tc>
    </w:tr>
    <w:tr w:rsidR="00A95C73" w:rsidTr="009C1E9A">
      <w:trPr>
        <w:cantSplit/>
      </w:trPr>
      <w:tc>
        <w:tcPr>
          <w:tcW w:w="0" w:type="pct"/>
        </w:tcPr>
        <w:p w:rsidR="00EC379B" w:rsidRDefault="00C841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8419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8419D" w:rsidP="006D504F">
          <w:pPr>
            <w:pStyle w:val="Footer"/>
            <w:rPr>
              <w:rStyle w:val="PageNumber"/>
            </w:rPr>
          </w:pPr>
        </w:p>
        <w:p w:rsidR="00EC379B" w:rsidRDefault="00C8419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C7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8419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8419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8419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8419D">
      <w:r>
        <w:separator/>
      </w:r>
    </w:p>
  </w:footnote>
  <w:footnote w:type="continuationSeparator" w:id="0">
    <w:p w:rsidR="00000000" w:rsidRDefault="00C8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1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84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73"/>
    <w:rsid w:val="00A95C73"/>
    <w:rsid w:val="00C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82EAB8-EDCB-41A1-87C0-DF09058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606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60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606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60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606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1891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SB01882 (Committee Report (Unamended))</vt:lpstr>
    </vt:vector>
  </TitlesOfParts>
  <Company>State of Texas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34637</dc:subject>
  <dc:creator>State of Texas</dc:creator>
  <dc:description>SB 1882 by Buckingham-(H)Public Health</dc:description>
  <cp:lastModifiedBy>Laura Ramsay</cp:lastModifiedBy>
  <cp:revision>2</cp:revision>
  <cp:lastPrinted>2003-11-26T17:21:00Z</cp:lastPrinted>
  <dcterms:created xsi:type="dcterms:W3CDTF">2019-05-18T00:13:00Z</dcterms:created>
  <dcterms:modified xsi:type="dcterms:W3CDTF">2019-05-18T00:13:00Z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19.136.596</vt:lpwstr>
  </property>
</Properties>
</file>