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739" w:rsidTr="00345119">
        <w:tc>
          <w:tcPr>
            <w:tcW w:w="9576" w:type="dxa"/>
            <w:noWrap/>
          </w:tcPr>
          <w:p w:rsidR="008423E4" w:rsidRPr="0022177D" w:rsidRDefault="003424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24DF" w:rsidP="008423E4">
      <w:pPr>
        <w:jc w:val="center"/>
      </w:pPr>
    </w:p>
    <w:p w:rsidR="008423E4" w:rsidRPr="00B31F0E" w:rsidRDefault="003424DF" w:rsidP="008423E4"/>
    <w:p w:rsidR="008423E4" w:rsidRPr="00742794" w:rsidRDefault="003424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739" w:rsidTr="00345119">
        <w:tc>
          <w:tcPr>
            <w:tcW w:w="9576" w:type="dxa"/>
          </w:tcPr>
          <w:p w:rsidR="008423E4" w:rsidRPr="00861995" w:rsidRDefault="003424DF" w:rsidP="00345119">
            <w:pPr>
              <w:jc w:val="right"/>
            </w:pPr>
            <w:r>
              <w:t>S.B. 1884</w:t>
            </w:r>
          </w:p>
        </w:tc>
      </w:tr>
      <w:tr w:rsidR="00912739" w:rsidTr="00345119">
        <w:tc>
          <w:tcPr>
            <w:tcW w:w="9576" w:type="dxa"/>
          </w:tcPr>
          <w:p w:rsidR="008423E4" w:rsidRPr="00861995" w:rsidRDefault="003424DF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912739" w:rsidTr="00345119">
        <w:tc>
          <w:tcPr>
            <w:tcW w:w="9576" w:type="dxa"/>
          </w:tcPr>
          <w:p w:rsidR="008423E4" w:rsidRPr="00861995" w:rsidRDefault="003424DF" w:rsidP="00345119">
            <w:pPr>
              <w:jc w:val="right"/>
            </w:pPr>
            <w:r>
              <w:t>Agriculture &amp; Livestock</w:t>
            </w:r>
          </w:p>
        </w:tc>
      </w:tr>
      <w:tr w:rsidR="00912739" w:rsidTr="00345119">
        <w:tc>
          <w:tcPr>
            <w:tcW w:w="9576" w:type="dxa"/>
          </w:tcPr>
          <w:p w:rsidR="008423E4" w:rsidRDefault="003424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24DF" w:rsidP="008423E4">
      <w:pPr>
        <w:tabs>
          <w:tab w:val="right" w:pos="9360"/>
        </w:tabs>
      </w:pPr>
    </w:p>
    <w:p w:rsidR="008423E4" w:rsidRDefault="003424DF" w:rsidP="008423E4"/>
    <w:p w:rsidR="008423E4" w:rsidRDefault="003424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739" w:rsidTr="00345119">
        <w:tc>
          <w:tcPr>
            <w:tcW w:w="9576" w:type="dxa"/>
          </w:tcPr>
          <w:p w:rsidR="008423E4" w:rsidRPr="00A8133F" w:rsidRDefault="003424DF" w:rsidP="00DC46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24DF" w:rsidP="00DC46C7"/>
          <w:p w:rsidR="008423E4" w:rsidRDefault="003424DF" w:rsidP="00DC4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>
              <w:t xml:space="preserve"> regarding</w:t>
            </w:r>
            <w:r>
              <w:t xml:space="preserve"> the recent actions of </w:t>
            </w:r>
            <w:r>
              <w:t>individuals</w:t>
            </w:r>
            <w:r>
              <w:t xml:space="preserve"> who have entered several agricultural facilities without the consent of the </w:t>
            </w:r>
            <w:r>
              <w:t xml:space="preserve">facility </w:t>
            </w:r>
            <w:r>
              <w:t>owner or operator in an effort to gain attention and promot</w:t>
            </w:r>
            <w:r>
              <w:t xml:space="preserve">e </w:t>
            </w:r>
            <w:r>
              <w:t>themselves</w:t>
            </w:r>
            <w:r>
              <w:t>, which</w:t>
            </w:r>
            <w:r>
              <w:t xml:space="preserve"> </w:t>
            </w:r>
            <w:r>
              <w:t>has</w:t>
            </w:r>
            <w:r>
              <w:t xml:space="preserve"> resulted in the damage and destruction </w:t>
            </w:r>
            <w:r>
              <w:t xml:space="preserve">to </w:t>
            </w:r>
            <w:r>
              <w:t>livestock and facilities.</w:t>
            </w:r>
            <w:r>
              <w:t xml:space="preserve"> </w:t>
            </w:r>
            <w:r>
              <w:t>Additionally, there</w:t>
            </w:r>
            <w:r>
              <w:t xml:space="preserve"> is concern that these </w:t>
            </w:r>
            <w:r>
              <w:t xml:space="preserve">actions pose </w:t>
            </w:r>
            <w:r>
              <w:t xml:space="preserve">a threat </w:t>
            </w:r>
            <w:r>
              <w:t>to the</w:t>
            </w:r>
            <w:r>
              <w:t xml:space="preserve"> safety of </w:t>
            </w:r>
            <w:r>
              <w:t>Texans'</w:t>
            </w:r>
            <w:r>
              <w:t xml:space="preserve"> food supply</w:t>
            </w:r>
            <w:r>
              <w:t xml:space="preserve"> </w:t>
            </w:r>
            <w:r>
              <w:t>with respect to</w:t>
            </w:r>
            <w:r>
              <w:t xml:space="preserve"> disease and contamination. S.B. 1884</w:t>
            </w:r>
            <w:r>
              <w:t xml:space="preserve"> seeks to address these concerns </w:t>
            </w:r>
            <w:r>
              <w:t>and provide for</w:t>
            </w:r>
            <w:r>
              <w:t xml:space="preserve"> </w:t>
            </w:r>
            <w:r w:rsidRPr="00D96001">
              <w:t>the protection of animal and crop facilities</w:t>
            </w:r>
            <w:r>
              <w:t xml:space="preserve"> and</w:t>
            </w:r>
            <w:r w:rsidRPr="00D96001">
              <w:t xml:space="preserve"> </w:t>
            </w:r>
            <w:r>
              <w:t xml:space="preserve">for </w:t>
            </w:r>
            <w:r>
              <w:t xml:space="preserve">the </w:t>
            </w:r>
            <w:r w:rsidRPr="00D96001">
              <w:t>creati</w:t>
            </w:r>
            <w:r>
              <w:t>o</w:t>
            </w:r>
            <w:r w:rsidRPr="00D96001">
              <w:t>n</w:t>
            </w:r>
            <w:r>
              <w:t xml:space="preserve"> of</w:t>
            </w:r>
            <w:r w:rsidRPr="00D96001">
              <w:t xml:space="preserve"> a cr</w:t>
            </w:r>
            <w:r w:rsidRPr="00D96001">
              <w:t>iminal offense</w:t>
            </w:r>
            <w:r>
              <w:t xml:space="preserve">. </w:t>
            </w:r>
          </w:p>
          <w:p w:rsidR="008423E4" w:rsidRPr="00E26B13" w:rsidRDefault="003424DF" w:rsidP="00DC46C7">
            <w:pPr>
              <w:rPr>
                <w:b/>
              </w:rPr>
            </w:pPr>
          </w:p>
        </w:tc>
      </w:tr>
      <w:tr w:rsidR="00912739" w:rsidTr="00345119">
        <w:tc>
          <w:tcPr>
            <w:tcW w:w="9576" w:type="dxa"/>
          </w:tcPr>
          <w:p w:rsidR="0017725B" w:rsidRDefault="003424DF" w:rsidP="00DC46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24DF" w:rsidP="00DC46C7">
            <w:pPr>
              <w:rPr>
                <w:b/>
                <w:u w:val="single"/>
              </w:rPr>
            </w:pPr>
          </w:p>
          <w:p w:rsidR="0058425B" w:rsidRPr="0058425B" w:rsidRDefault="003424DF" w:rsidP="00DC46C7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</w:t>
            </w:r>
            <w:r>
              <w:t>the eligibility of a person for community supervision, parole, or mandatory supervision.</w:t>
            </w:r>
          </w:p>
          <w:p w:rsidR="0017725B" w:rsidRPr="0017725B" w:rsidRDefault="003424DF" w:rsidP="00DC46C7">
            <w:pPr>
              <w:rPr>
                <w:b/>
                <w:u w:val="single"/>
              </w:rPr>
            </w:pPr>
          </w:p>
        </w:tc>
      </w:tr>
      <w:tr w:rsidR="00912739" w:rsidTr="00345119">
        <w:tc>
          <w:tcPr>
            <w:tcW w:w="9576" w:type="dxa"/>
          </w:tcPr>
          <w:p w:rsidR="008423E4" w:rsidRPr="00A8133F" w:rsidRDefault="003424DF" w:rsidP="00DC46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24DF" w:rsidP="00DC46C7"/>
          <w:p w:rsidR="0058425B" w:rsidRDefault="003424DF" w:rsidP="00DC4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3424DF" w:rsidP="00DC46C7">
            <w:pPr>
              <w:rPr>
                <w:b/>
              </w:rPr>
            </w:pPr>
          </w:p>
        </w:tc>
      </w:tr>
      <w:tr w:rsidR="00912739" w:rsidTr="00345119">
        <w:tc>
          <w:tcPr>
            <w:tcW w:w="9576" w:type="dxa"/>
          </w:tcPr>
          <w:p w:rsidR="00BC6272" w:rsidRPr="00A8133F" w:rsidRDefault="003424DF" w:rsidP="00DC46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C6272" w:rsidRDefault="003424DF" w:rsidP="00DC46C7"/>
          <w:p w:rsidR="00BC6272" w:rsidRDefault="003424DF" w:rsidP="00DC46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1884 amends the Agriculture Code to create an offense for a person who does the following: </w:t>
            </w:r>
          </w:p>
          <w:p w:rsidR="00BC6272" w:rsidRDefault="003424DF" w:rsidP="00DC46C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intentionally releases, steals, destroys, or otherwise causes the loss of an animal or crop from an animal or crop facility </w:t>
            </w:r>
            <w:r>
              <w:t>without the consent of the</w:t>
            </w:r>
            <w:r>
              <w:t xml:space="preserve"> animal's or facility's</w:t>
            </w:r>
            <w:r>
              <w:t xml:space="preserve"> owner or operator;</w:t>
            </w:r>
          </w:p>
          <w:p w:rsidR="00BC6272" w:rsidRDefault="003424DF" w:rsidP="00DC46C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damages, vandalizes, or steals any property on or from an animal or crop facility;</w:t>
            </w:r>
          </w:p>
          <w:p w:rsidR="00BC6272" w:rsidRDefault="003424DF" w:rsidP="00DC46C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breaks and enters into an animal or crop facility with the intent to destroy or alter records, data, mat</w:t>
            </w:r>
            <w:r>
              <w:t>erials, equipment, animals, or crops;</w:t>
            </w:r>
          </w:p>
          <w:p w:rsidR="00BC6272" w:rsidRDefault="003424DF" w:rsidP="00DC46C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knowingly obtains control by theft or deception or exerts unauthorized control over any materials, equipment, animals, or crops of an animal or crop facility for the purpose of depriving the </w:t>
            </w:r>
            <w:r>
              <w:t xml:space="preserve">facility's </w:t>
            </w:r>
            <w:r>
              <w:t>owner or operato</w:t>
            </w:r>
            <w:r>
              <w:t>r or the facility of materials, equipment, animals, or crops; or</w:t>
            </w:r>
          </w:p>
          <w:p w:rsidR="00BC6272" w:rsidRDefault="003424DF" w:rsidP="00DC46C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enters or remains on an animal or crop facility with the intent to commit an</w:t>
            </w:r>
            <w:r>
              <w:t xml:space="preserve">y of this </w:t>
            </w:r>
            <w:r>
              <w:t xml:space="preserve">prohibited </w:t>
            </w:r>
            <w:r>
              <w:t>conduct</w:t>
            </w:r>
            <w:r>
              <w:t>.</w:t>
            </w:r>
          </w:p>
          <w:p w:rsidR="00E53BDD" w:rsidRDefault="003424DF" w:rsidP="00DC46C7">
            <w:pPr>
              <w:pStyle w:val="Header"/>
              <w:jc w:val="both"/>
            </w:pPr>
            <w:r>
              <w:t xml:space="preserve">The bill </w:t>
            </w:r>
            <w:r>
              <w:t xml:space="preserve">defines "animal," "crop," and </w:t>
            </w:r>
            <w:r w:rsidRPr="00626DCB">
              <w:t>"</w:t>
            </w:r>
            <w:r>
              <w:t>a</w:t>
            </w:r>
            <w:r w:rsidRPr="00626DCB">
              <w:t>nimal or crop facility</w:t>
            </w:r>
            <w:r>
              <w:t xml:space="preserve">," and </w:t>
            </w:r>
            <w:r>
              <w:t>establishes tha</w:t>
            </w:r>
            <w:r>
              <w:t xml:space="preserve">t </w:t>
            </w:r>
            <w:r>
              <w:t>such</w:t>
            </w:r>
            <w:r>
              <w:t xml:space="preserve"> conduct does not constitute an offense if the actor causes a loss to the animal or crop facility in an amount less than $500. The bill makes </w:t>
            </w:r>
            <w:r>
              <w:t>the</w:t>
            </w:r>
            <w:r>
              <w:t xml:space="preserve"> offense a Class B misdemeanor if the actor causes a loss to the animal or crop facility in an amount of </w:t>
            </w:r>
            <w:r>
              <w:t xml:space="preserve">at least $500 but not more than $2,500 or a Class A misdemeanor </w:t>
            </w:r>
            <w:r>
              <w:t xml:space="preserve">for </w:t>
            </w:r>
            <w:r>
              <w:t xml:space="preserve">causing </w:t>
            </w:r>
            <w:r>
              <w:t>such</w:t>
            </w:r>
            <w:r>
              <w:t xml:space="preserve"> a loss in an amount more than $2,500. The bill authorizes the prosecution of an actor for conduct that constitutes an offense under</w:t>
            </w:r>
            <w:r>
              <w:t xml:space="preserve"> </w:t>
            </w:r>
            <w:r>
              <w:t>the bill</w:t>
            </w:r>
            <w:r>
              <w:t>'s provisions</w:t>
            </w:r>
            <w:r>
              <w:t xml:space="preserve"> and that also constitutes an offense under another provision of law</w:t>
            </w:r>
            <w:r>
              <w:t xml:space="preserve"> </w:t>
            </w:r>
            <w:r>
              <w:t xml:space="preserve">to proceed </w:t>
            </w:r>
            <w:r>
              <w:t xml:space="preserve">under </w:t>
            </w:r>
            <w:r>
              <w:t xml:space="preserve">either </w:t>
            </w:r>
            <w:r>
              <w:t xml:space="preserve">the bill's provisions or the other provision, but, </w:t>
            </w:r>
            <w:r>
              <w:t>for</w:t>
            </w:r>
            <w:r>
              <w:t xml:space="preserve"> conduct that constitutes an offense under the bill</w:t>
            </w:r>
            <w:r>
              <w:t>'s provisions</w:t>
            </w:r>
            <w:r>
              <w:t xml:space="preserve"> </w:t>
            </w:r>
            <w:r>
              <w:t xml:space="preserve">and </w:t>
            </w:r>
            <w:r>
              <w:t>also a</w:t>
            </w:r>
            <w:r>
              <w:t xml:space="preserve"> Penal Code</w:t>
            </w:r>
            <w:r>
              <w:t xml:space="preserve"> criminal mischief or t</w:t>
            </w:r>
            <w:r>
              <w:t xml:space="preserve">heft felony, </w:t>
            </w:r>
            <w:r>
              <w:t>authorizes the prosecution of the actor only under th</w:t>
            </w:r>
            <w:r>
              <w:t xml:space="preserve">ose Penal Code </w:t>
            </w:r>
            <w:r>
              <w:t>provisions.</w:t>
            </w:r>
            <w:r>
              <w:t xml:space="preserve"> </w:t>
            </w:r>
          </w:p>
          <w:p w:rsidR="00F83644" w:rsidRDefault="003424DF" w:rsidP="00DC46C7">
            <w:pPr>
              <w:pStyle w:val="Header"/>
              <w:jc w:val="both"/>
            </w:pPr>
            <w:r>
              <w:t xml:space="preserve"> </w:t>
            </w:r>
          </w:p>
          <w:p w:rsidR="00BC6272" w:rsidRDefault="003424DF" w:rsidP="00DC46C7">
            <w:pPr>
              <w:pStyle w:val="Header"/>
              <w:jc w:val="both"/>
            </w:pPr>
            <w:r>
              <w:t>S.B. 1884 requires the court to order a defendant convicted of an offense</w:t>
            </w:r>
            <w:r>
              <w:t xml:space="preserve"> under the bill's provisions</w:t>
            </w:r>
            <w:r>
              <w:t xml:space="preserve"> to pay restitution </w:t>
            </w:r>
            <w:r w:rsidRPr="00F83644">
              <w:t xml:space="preserve">to the owner or operator of the animal </w:t>
            </w:r>
            <w:r w:rsidRPr="00F83644">
              <w:t>or crop facility in an amount equal to the amount of the loss caused by the actor, including the value of any animal or crop damaged, destroyed, or lost.</w:t>
            </w:r>
            <w:r>
              <w:t xml:space="preserve"> The bill requires the court, after considering the</w:t>
            </w:r>
            <w:r>
              <w:t xml:space="preserve"> defendant's</w:t>
            </w:r>
            <w:r>
              <w:t xml:space="preserve"> financial circumstances, to specify in </w:t>
            </w:r>
            <w:r>
              <w:t xml:space="preserve">the restitution order the manner in which the defendant </w:t>
            </w:r>
            <w:r>
              <w:t>must</w:t>
            </w:r>
            <w:r>
              <w:t xml:space="preserve"> pay the restitution. The bill authorizes </w:t>
            </w:r>
            <w:r>
              <w:t xml:space="preserve">the enforcement of </w:t>
            </w:r>
            <w:r>
              <w:t>a</w:t>
            </w:r>
            <w:r>
              <w:t xml:space="preserve"> restitution order </w:t>
            </w:r>
            <w:r w:rsidRPr="00F83644">
              <w:t xml:space="preserve">by the state or a victim named in the order to receive the restitution in the same manner as a judgment in a civil </w:t>
            </w:r>
            <w:r w:rsidRPr="00F83644">
              <w:t>action</w:t>
            </w:r>
            <w:r>
              <w:t xml:space="preserve"> and </w:t>
            </w:r>
            <w:r>
              <w:t>authorizes a</w:t>
            </w:r>
            <w:r w:rsidRPr="00F83644">
              <w:t xml:space="preserve"> victim </w:t>
            </w:r>
            <w:r>
              <w:t xml:space="preserve">to </w:t>
            </w:r>
            <w:r w:rsidRPr="00F83644">
              <w:t xml:space="preserve">recover court costs and reasonable attorney's fees incurred in enforcing </w:t>
            </w:r>
            <w:r>
              <w:t>the</w:t>
            </w:r>
            <w:r>
              <w:t xml:space="preserve"> order. The bill authorizes the court to hold a hearing, make findings of fact, and </w:t>
            </w:r>
            <w:r>
              <w:t>amend a restitution order</w:t>
            </w:r>
            <w:r w:rsidRPr="00F83644">
              <w:t xml:space="preserve"> if the defendant fails to pay the vi</w:t>
            </w:r>
            <w:r w:rsidRPr="00F83644">
              <w:t>ctim named in the order in the manner specified by the court.</w:t>
            </w:r>
          </w:p>
          <w:p w:rsidR="00DF5D93" w:rsidRDefault="003424DF" w:rsidP="00DC46C7">
            <w:pPr>
              <w:pStyle w:val="Header"/>
              <w:jc w:val="both"/>
            </w:pPr>
          </w:p>
          <w:p w:rsidR="00DF5D93" w:rsidRDefault="003424DF" w:rsidP="00DC46C7">
            <w:pPr>
              <w:pStyle w:val="Header"/>
              <w:jc w:val="both"/>
            </w:pPr>
            <w:r>
              <w:t>S.B. 1884 authorizes the owner or operator of an animal or crop facility to bring an action for injunctive relief against a person who engages or threatens to engage in conduct that constitutes</w:t>
            </w:r>
            <w:r>
              <w:t xml:space="preserve"> an offense</w:t>
            </w:r>
            <w:r>
              <w:t xml:space="preserve"> under the bill's provisions</w:t>
            </w:r>
            <w:r>
              <w:t xml:space="preserve"> and</w:t>
            </w:r>
            <w:r>
              <w:t xml:space="preserve"> </w:t>
            </w:r>
            <w:r>
              <w:t xml:space="preserve">establishes venue for </w:t>
            </w:r>
            <w:r>
              <w:t xml:space="preserve">the action in a district court in a county in which any part of the conduct or threatened conduct occurs. The bill authorizes the court to grant any appropriate injunctive relief to prevent </w:t>
            </w:r>
            <w:r>
              <w:t>or abate the conduct or threatened conduct, including a temporary restraining order, temporary injunction, or permanent injunction.</w:t>
            </w:r>
          </w:p>
          <w:p w:rsidR="00BC6272" w:rsidRPr="00835628" w:rsidRDefault="003424DF" w:rsidP="00DC46C7">
            <w:pPr>
              <w:rPr>
                <w:b/>
              </w:rPr>
            </w:pPr>
          </w:p>
        </w:tc>
      </w:tr>
      <w:tr w:rsidR="00912739" w:rsidTr="00345119">
        <w:tc>
          <w:tcPr>
            <w:tcW w:w="9576" w:type="dxa"/>
          </w:tcPr>
          <w:p w:rsidR="00BC6272" w:rsidRPr="00A8133F" w:rsidRDefault="003424DF" w:rsidP="00DC46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7826C2" w:rsidRDefault="003424DF" w:rsidP="00DC46C7"/>
          <w:p w:rsidR="00BC6272" w:rsidRDefault="003424DF" w:rsidP="00DC46C7">
            <w:r>
              <w:t xml:space="preserve">September 1, 2019. </w:t>
            </w:r>
          </w:p>
          <w:p w:rsidR="00BC6272" w:rsidRPr="00233FDB" w:rsidRDefault="003424DF" w:rsidP="00DC46C7">
            <w:pPr>
              <w:rPr>
                <w:b/>
              </w:rPr>
            </w:pPr>
          </w:p>
        </w:tc>
      </w:tr>
    </w:tbl>
    <w:p w:rsidR="008423E4" w:rsidRPr="00BE0E75" w:rsidRDefault="003424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24D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24DF">
      <w:r>
        <w:separator/>
      </w:r>
    </w:p>
  </w:endnote>
  <w:endnote w:type="continuationSeparator" w:id="0">
    <w:p w:rsidR="00000000" w:rsidRDefault="0034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739" w:rsidTr="009C1E9A">
      <w:trPr>
        <w:cantSplit/>
      </w:trPr>
      <w:tc>
        <w:tcPr>
          <w:tcW w:w="0" w:type="pct"/>
        </w:tcPr>
        <w:p w:rsidR="00137D90" w:rsidRDefault="003424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24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24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24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24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739" w:rsidTr="009C1E9A">
      <w:trPr>
        <w:cantSplit/>
      </w:trPr>
      <w:tc>
        <w:tcPr>
          <w:tcW w:w="0" w:type="pct"/>
        </w:tcPr>
        <w:p w:rsidR="00EC379B" w:rsidRDefault="003424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24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34148</w:t>
          </w:r>
        </w:p>
      </w:tc>
      <w:tc>
        <w:tcPr>
          <w:tcW w:w="2453" w:type="pct"/>
        </w:tcPr>
        <w:p w:rsidR="00EC379B" w:rsidRDefault="003424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19.135.723</w:t>
          </w:r>
          <w:r>
            <w:fldChar w:fldCharType="end"/>
          </w:r>
        </w:p>
      </w:tc>
    </w:tr>
    <w:tr w:rsidR="00912739" w:rsidTr="009C1E9A">
      <w:trPr>
        <w:cantSplit/>
      </w:trPr>
      <w:tc>
        <w:tcPr>
          <w:tcW w:w="0" w:type="pct"/>
        </w:tcPr>
        <w:p w:rsidR="00EC379B" w:rsidRDefault="003424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24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24DF" w:rsidP="006D504F">
          <w:pPr>
            <w:pStyle w:val="Footer"/>
            <w:rPr>
              <w:rStyle w:val="PageNumber"/>
            </w:rPr>
          </w:pPr>
        </w:p>
        <w:p w:rsidR="00EC379B" w:rsidRDefault="003424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7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24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424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24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24DF">
      <w:r>
        <w:separator/>
      </w:r>
    </w:p>
  </w:footnote>
  <w:footnote w:type="continuationSeparator" w:id="0">
    <w:p w:rsidR="00000000" w:rsidRDefault="0034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2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2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2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6F9"/>
    <w:multiLevelType w:val="hybridMultilevel"/>
    <w:tmpl w:val="DF9E3610"/>
    <w:lvl w:ilvl="0" w:tplc="81369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C1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49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B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0B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E9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EC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7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3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9"/>
    <w:rsid w:val="003424DF"/>
    <w:rsid w:val="009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9E084E-0624-4C28-84CA-1BABF7C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6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6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3902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SB01884 (Committee Report (Unamended))</vt:lpstr>
    </vt:vector>
  </TitlesOfParts>
  <Company>State of Texas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34148</dc:subject>
  <dc:creator>State of Texas</dc:creator>
  <dc:description>SB 1884 by Kolkhorst-(H)Agriculture &amp; Livestock</dc:description>
  <cp:lastModifiedBy>Scotty Wimberley</cp:lastModifiedBy>
  <cp:revision>2</cp:revision>
  <cp:lastPrinted>2003-11-26T17:21:00Z</cp:lastPrinted>
  <dcterms:created xsi:type="dcterms:W3CDTF">2019-05-16T19:48:00Z</dcterms:created>
  <dcterms:modified xsi:type="dcterms:W3CDTF">2019-05-16T19:48:00Z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19.135.723</vt:lpwstr>
  </property>
</Properties>
</file>