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1F4D" w:rsidTr="00345119">
        <w:tc>
          <w:tcPr>
            <w:tcW w:w="9576" w:type="dxa"/>
            <w:noWrap/>
          </w:tcPr>
          <w:p w:rsidR="008423E4" w:rsidRPr="0022177D" w:rsidRDefault="004471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715E" w:rsidP="008423E4">
      <w:pPr>
        <w:jc w:val="center"/>
      </w:pPr>
    </w:p>
    <w:p w:rsidR="008423E4" w:rsidRPr="00B31F0E" w:rsidRDefault="0044715E" w:rsidP="008423E4"/>
    <w:p w:rsidR="008423E4" w:rsidRPr="00742794" w:rsidRDefault="004471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1F4D" w:rsidTr="00345119">
        <w:tc>
          <w:tcPr>
            <w:tcW w:w="9576" w:type="dxa"/>
          </w:tcPr>
          <w:p w:rsidR="008423E4" w:rsidRPr="00861995" w:rsidRDefault="0044715E" w:rsidP="00345119">
            <w:pPr>
              <w:jc w:val="right"/>
            </w:pPr>
            <w:r>
              <w:t>S.B. 1939</w:t>
            </w:r>
          </w:p>
        </w:tc>
      </w:tr>
      <w:tr w:rsidR="005C1F4D" w:rsidTr="00345119">
        <w:tc>
          <w:tcPr>
            <w:tcW w:w="9576" w:type="dxa"/>
          </w:tcPr>
          <w:p w:rsidR="008423E4" w:rsidRPr="00861995" w:rsidRDefault="0044715E" w:rsidP="00BD0EF1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5C1F4D" w:rsidTr="00345119">
        <w:tc>
          <w:tcPr>
            <w:tcW w:w="9576" w:type="dxa"/>
          </w:tcPr>
          <w:p w:rsidR="008423E4" w:rsidRPr="00861995" w:rsidRDefault="0044715E" w:rsidP="00345119">
            <w:pPr>
              <w:jc w:val="right"/>
            </w:pPr>
            <w:r>
              <w:t>Agriculture &amp; Livestock</w:t>
            </w:r>
          </w:p>
        </w:tc>
      </w:tr>
      <w:tr w:rsidR="005C1F4D" w:rsidTr="00345119">
        <w:tc>
          <w:tcPr>
            <w:tcW w:w="9576" w:type="dxa"/>
          </w:tcPr>
          <w:p w:rsidR="008423E4" w:rsidRDefault="004471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4715E" w:rsidP="008423E4">
      <w:pPr>
        <w:tabs>
          <w:tab w:val="right" w:pos="9360"/>
        </w:tabs>
      </w:pPr>
    </w:p>
    <w:p w:rsidR="008423E4" w:rsidRDefault="0044715E" w:rsidP="008423E4"/>
    <w:p w:rsidR="008423E4" w:rsidRDefault="004471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1F4D" w:rsidTr="00345119">
        <w:tc>
          <w:tcPr>
            <w:tcW w:w="9576" w:type="dxa"/>
          </w:tcPr>
          <w:p w:rsidR="008423E4" w:rsidRPr="00A8133F" w:rsidRDefault="0044715E" w:rsidP="004065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715E" w:rsidP="0040654D"/>
          <w:p w:rsidR="008423E4" w:rsidRDefault="0044715E" w:rsidP="0040654D">
            <w:pPr>
              <w:pStyle w:val="Header"/>
              <w:jc w:val="both"/>
            </w:pPr>
            <w:r>
              <w:t>It has been noted that r</w:t>
            </w:r>
            <w:r>
              <w:t>apid growth in the market, drastic weather events, and the evolution of the Texas wine industry as a whole</w:t>
            </w:r>
            <w:r>
              <w:t xml:space="preserve"> ha</w:t>
            </w:r>
            <w:r>
              <w:t>ve</w:t>
            </w:r>
            <w:r>
              <w:t xml:space="preserve"> edged </w:t>
            </w:r>
            <w:r>
              <w:t xml:space="preserve">grape </w:t>
            </w:r>
            <w:r>
              <w:t>growers into a volatile economic climate</w:t>
            </w:r>
            <w:r>
              <w:t xml:space="preserve"> in which they </w:t>
            </w:r>
            <w:r>
              <w:t xml:space="preserve">are often forced to </w:t>
            </w:r>
            <w:r>
              <w:t xml:space="preserve">cede </w:t>
            </w:r>
            <w:r>
              <w:t>title</w:t>
            </w:r>
            <w:r>
              <w:t xml:space="preserve"> of their grapes to a storage or processing facility and </w:t>
            </w:r>
            <w:r>
              <w:t>to sell the grapes below market cost</w:t>
            </w:r>
            <w:r>
              <w:t>.</w:t>
            </w:r>
            <w:r>
              <w:t xml:space="preserve"> It has been suggested that a</w:t>
            </w:r>
            <w:r>
              <w:t xml:space="preserve"> system for </w:t>
            </w:r>
            <w:r>
              <w:t xml:space="preserve">flexible </w:t>
            </w:r>
            <w:r>
              <w:t>transfers</w:t>
            </w:r>
            <w:r>
              <w:t xml:space="preserve"> of product</w:t>
            </w:r>
            <w:r>
              <w:t xml:space="preserve"> between </w:t>
            </w:r>
            <w:r>
              <w:t xml:space="preserve">grape </w:t>
            </w:r>
            <w:r>
              <w:t xml:space="preserve">growers, </w:t>
            </w:r>
            <w:r>
              <w:t>processing</w:t>
            </w:r>
            <w:r>
              <w:t xml:space="preserve"> facilit</w:t>
            </w:r>
            <w:r>
              <w:t>ies</w:t>
            </w:r>
            <w:r>
              <w:t xml:space="preserve">, and wineries is needed </w:t>
            </w:r>
            <w:r>
              <w:t>for</w:t>
            </w:r>
            <w:r>
              <w:t xml:space="preserve"> the</w:t>
            </w:r>
            <w:r>
              <w:t xml:space="preserve"> Texas</w:t>
            </w:r>
            <w:r>
              <w:t xml:space="preserve"> wine industry to </w:t>
            </w:r>
            <w:r>
              <w:t>continue to flourish</w:t>
            </w:r>
            <w:r>
              <w:t>.</w:t>
            </w:r>
            <w:r>
              <w:t xml:space="preserve"> </w:t>
            </w:r>
            <w:r>
              <w:t>S.B. 1939</w:t>
            </w:r>
            <w:r>
              <w:t xml:space="preserve"> </w:t>
            </w:r>
            <w:r>
              <w:t xml:space="preserve">seeks to help address these issues by </w:t>
            </w:r>
            <w:r>
              <w:t>providing for</w:t>
            </w:r>
            <w:r w:rsidRPr="00062784">
              <w:t xml:space="preserve"> the storage of grapes in a public warehouse</w:t>
            </w:r>
            <w:r>
              <w:t xml:space="preserve"> </w:t>
            </w:r>
            <w:r>
              <w:t>and the issuance</w:t>
            </w:r>
            <w:r>
              <w:t xml:space="preserve"> of</w:t>
            </w:r>
            <w:r>
              <w:t xml:space="preserve"> </w:t>
            </w:r>
            <w:r>
              <w:t xml:space="preserve">related </w:t>
            </w:r>
            <w:r>
              <w:t>receipts</w:t>
            </w:r>
            <w:r>
              <w:t>.</w:t>
            </w:r>
          </w:p>
          <w:p w:rsidR="008423E4" w:rsidRPr="00E26B13" w:rsidRDefault="0044715E" w:rsidP="0040654D">
            <w:pPr>
              <w:rPr>
                <w:b/>
              </w:rPr>
            </w:pPr>
          </w:p>
        </w:tc>
      </w:tr>
      <w:tr w:rsidR="005C1F4D" w:rsidTr="00345119">
        <w:tc>
          <w:tcPr>
            <w:tcW w:w="9576" w:type="dxa"/>
          </w:tcPr>
          <w:p w:rsidR="0017725B" w:rsidRDefault="0044715E" w:rsidP="004065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715E" w:rsidP="0040654D">
            <w:pPr>
              <w:rPr>
                <w:b/>
                <w:u w:val="single"/>
              </w:rPr>
            </w:pPr>
          </w:p>
          <w:p w:rsidR="00C63FD5" w:rsidRPr="00C63FD5" w:rsidRDefault="0044715E" w:rsidP="0040654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</w:t>
            </w:r>
            <w:r>
              <w:t>son for community supervision, parole, or mandatory supervision.</w:t>
            </w:r>
          </w:p>
          <w:p w:rsidR="0017725B" w:rsidRPr="0017725B" w:rsidRDefault="0044715E" w:rsidP="0040654D">
            <w:pPr>
              <w:rPr>
                <w:b/>
                <w:u w:val="single"/>
              </w:rPr>
            </w:pPr>
          </w:p>
        </w:tc>
      </w:tr>
      <w:tr w:rsidR="005C1F4D" w:rsidTr="00345119">
        <w:tc>
          <w:tcPr>
            <w:tcW w:w="9576" w:type="dxa"/>
          </w:tcPr>
          <w:p w:rsidR="008423E4" w:rsidRPr="00A8133F" w:rsidRDefault="0044715E" w:rsidP="004065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715E" w:rsidP="0040654D"/>
          <w:p w:rsidR="00C63FD5" w:rsidRDefault="0044715E" w:rsidP="0040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4715E" w:rsidP="0040654D">
            <w:pPr>
              <w:rPr>
                <w:b/>
              </w:rPr>
            </w:pPr>
          </w:p>
        </w:tc>
      </w:tr>
      <w:tr w:rsidR="005C1F4D" w:rsidTr="00345119">
        <w:tc>
          <w:tcPr>
            <w:tcW w:w="9576" w:type="dxa"/>
          </w:tcPr>
          <w:p w:rsidR="008423E4" w:rsidRPr="00A8133F" w:rsidRDefault="0044715E" w:rsidP="004065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715E" w:rsidP="0040654D"/>
          <w:p w:rsidR="008423E4" w:rsidRDefault="0044715E" w:rsidP="0040654D">
            <w:pPr>
              <w:pStyle w:val="Header"/>
              <w:jc w:val="both"/>
            </w:pPr>
            <w:r>
              <w:t>S.B. 1939</w:t>
            </w:r>
            <w:r>
              <w:t xml:space="preserve"> amends the </w:t>
            </w:r>
            <w:r w:rsidRPr="00C63FD5">
              <w:t>Agriculture Code</w:t>
            </w:r>
            <w:r>
              <w:t xml:space="preserve"> </w:t>
            </w:r>
            <w:r>
              <w:t xml:space="preserve">to </w:t>
            </w:r>
            <w:r>
              <w:t xml:space="preserve">include grapes among the goods stored by an applicable public warehouse operator and to </w:t>
            </w:r>
            <w:r>
              <w:t xml:space="preserve">require </w:t>
            </w:r>
            <w:r>
              <w:t xml:space="preserve">such </w:t>
            </w:r>
            <w:r>
              <w:t>a</w:t>
            </w:r>
            <w:r>
              <w:t>n</w:t>
            </w:r>
            <w:r>
              <w:t xml:space="preserve"> operator to </w:t>
            </w:r>
            <w:r w:rsidRPr="00C63FD5">
              <w:t xml:space="preserve">issue a warehouse receipt to any person who deposits grapes in the operator's warehouse </w:t>
            </w:r>
            <w:r w:rsidRPr="00C63FD5">
              <w:t>and requests a receipt.</w:t>
            </w:r>
            <w:r>
              <w:t xml:space="preserve"> The bill sets out the required contents of </w:t>
            </w:r>
            <w:r>
              <w:t>such a</w:t>
            </w:r>
            <w:r>
              <w:t xml:space="preserve"> receipt and makes </w:t>
            </w:r>
            <w:r>
              <w:t xml:space="preserve">an operator's </w:t>
            </w:r>
            <w:r>
              <w:t>failure or neglect to comply with the</w:t>
            </w:r>
            <w:r>
              <w:t xml:space="preserve"> receipt</w:t>
            </w:r>
            <w:r>
              <w:t xml:space="preserve"> requirements </w:t>
            </w:r>
            <w:r>
              <w:t xml:space="preserve">a </w:t>
            </w:r>
            <w:r>
              <w:t xml:space="preserve">ground for </w:t>
            </w:r>
            <w:r w:rsidRPr="00C63FD5">
              <w:t>revocation of a certificate to transact business as a public warehouse operato</w:t>
            </w:r>
            <w:r w:rsidRPr="00C63FD5">
              <w:t>r.</w:t>
            </w:r>
            <w:r>
              <w:t xml:space="preserve"> </w:t>
            </w:r>
            <w:r>
              <w:t xml:space="preserve">The bill </w:t>
            </w:r>
            <w:r>
              <w:t>establishes that</w:t>
            </w:r>
            <w:r>
              <w:t xml:space="preserve"> a </w:t>
            </w:r>
            <w:r w:rsidRPr="00DD3AAC">
              <w:t>natural byproduct of grapes stored in a public warehouse operator's warehouse</w:t>
            </w:r>
            <w:r>
              <w:t xml:space="preserve"> is</w:t>
            </w:r>
            <w:r w:rsidRPr="00DD3AAC">
              <w:t xml:space="preserve"> </w:t>
            </w:r>
            <w:r>
              <w:t>an agricultural commodity and not subject to regulation</w:t>
            </w:r>
            <w:r>
              <w:t xml:space="preserve"> under other law</w:t>
            </w:r>
            <w:r>
              <w:t xml:space="preserve">, regardless of the byproduct's alcohol content, until the byproduct is removed from the warehouse or mixed with another ingredient. </w:t>
            </w:r>
            <w:r>
              <w:t xml:space="preserve">The bill </w:t>
            </w:r>
            <w:r>
              <w:t xml:space="preserve">exempts from provisions </w:t>
            </w:r>
            <w:r>
              <w:t>regulating</w:t>
            </w:r>
            <w:r>
              <w:t xml:space="preserve"> certain public warehouse operators </w:t>
            </w:r>
            <w:r w:rsidRPr="00616556">
              <w:t>a producer of grapes who stores in a warehou</w:t>
            </w:r>
            <w:r w:rsidRPr="00616556">
              <w:t>se owned by the producer grapes produced and owned by the producer.</w:t>
            </w:r>
            <w:r>
              <w:t xml:space="preserve">  </w:t>
            </w:r>
          </w:p>
          <w:p w:rsidR="008423E4" w:rsidRPr="00835628" w:rsidRDefault="0044715E" w:rsidP="0040654D">
            <w:pPr>
              <w:rPr>
                <w:b/>
              </w:rPr>
            </w:pPr>
          </w:p>
        </w:tc>
      </w:tr>
      <w:tr w:rsidR="005C1F4D" w:rsidTr="00345119">
        <w:tc>
          <w:tcPr>
            <w:tcW w:w="9576" w:type="dxa"/>
          </w:tcPr>
          <w:p w:rsidR="008423E4" w:rsidRPr="00A8133F" w:rsidRDefault="0044715E" w:rsidP="004065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715E" w:rsidP="0040654D"/>
          <w:p w:rsidR="008423E4" w:rsidRPr="003624F2" w:rsidRDefault="0044715E" w:rsidP="0040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63FD5">
              <w:t>September 1, 2019.</w:t>
            </w:r>
          </w:p>
          <w:p w:rsidR="008423E4" w:rsidRPr="00233FDB" w:rsidRDefault="0044715E" w:rsidP="0040654D">
            <w:pPr>
              <w:rPr>
                <w:b/>
              </w:rPr>
            </w:pPr>
          </w:p>
        </w:tc>
      </w:tr>
      <w:tr w:rsidR="005C1F4D" w:rsidTr="00345119">
        <w:tc>
          <w:tcPr>
            <w:tcW w:w="9576" w:type="dxa"/>
          </w:tcPr>
          <w:p w:rsidR="00DD3AAC" w:rsidRPr="00DD3AAC" w:rsidRDefault="0044715E" w:rsidP="0040654D">
            <w:pPr>
              <w:jc w:val="both"/>
            </w:pPr>
          </w:p>
        </w:tc>
      </w:tr>
      <w:tr w:rsidR="005C1F4D" w:rsidTr="00345119">
        <w:tc>
          <w:tcPr>
            <w:tcW w:w="9576" w:type="dxa"/>
          </w:tcPr>
          <w:p w:rsidR="00591402" w:rsidRPr="009C1E9A" w:rsidRDefault="0044715E" w:rsidP="0040654D">
            <w:pPr>
              <w:rPr>
                <w:b/>
                <w:u w:val="single"/>
              </w:rPr>
            </w:pPr>
          </w:p>
        </w:tc>
      </w:tr>
      <w:tr w:rsidR="005C1F4D" w:rsidTr="00345119">
        <w:tc>
          <w:tcPr>
            <w:tcW w:w="9576" w:type="dxa"/>
          </w:tcPr>
          <w:p w:rsidR="00591402" w:rsidRPr="00591402" w:rsidRDefault="0044715E" w:rsidP="0040654D">
            <w:pPr>
              <w:jc w:val="both"/>
            </w:pPr>
          </w:p>
        </w:tc>
      </w:tr>
    </w:tbl>
    <w:p w:rsidR="008423E4" w:rsidRPr="00BE0E75" w:rsidRDefault="004471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4715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715E">
      <w:r>
        <w:separator/>
      </w:r>
    </w:p>
  </w:endnote>
  <w:endnote w:type="continuationSeparator" w:id="0">
    <w:p w:rsidR="00000000" w:rsidRDefault="0044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1F4D" w:rsidTr="009C1E9A">
      <w:trPr>
        <w:cantSplit/>
      </w:trPr>
      <w:tc>
        <w:tcPr>
          <w:tcW w:w="0" w:type="pct"/>
        </w:tcPr>
        <w:p w:rsidR="00137D90" w:rsidRDefault="004471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71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71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71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71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1F4D" w:rsidTr="009C1E9A">
      <w:trPr>
        <w:cantSplit/>
      </w:trPr>
      <w:tc>
        <w:tcPr>
          <w:tcW w:w="0" w:type="pct"/>
        </w:tcPr>
        <w:p w:rsidR="00EC379B" w:rsidRDefault="004471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71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27799</w:t>
          </w:r>
        </w:p>
      </w:tc>
      <w:tc>
        <w:tcPr>
          <w:tcW w:w="2453" w:type="pct"/>
        </w:tcPr>
        <w:p w:rsidR="00EC379B" w:rsidRDefault="004471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19.106.1887</w:t>
          </w:r>
          <w:r>
            <w:fldChar w:fldCharType="end"/>
          </w:r>
        </w:p>
      </w:tc>
    </w:tr>
    <w:tr w:rsidR="005C1F4D" w:rsidTr="009C1E9A">
      <w:trPr>
        <w:cantSplit/>
      </w:trPr>
      <w:tc>
        <w:tcPr>
          <w:tcW w:w="0" w:type="pct"/>
        </w:tcPr>
        <w:p w:rsidR="00EC379B" w:rsidRDefault="004471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71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4715E" w:rsidP="006D504F">
          <w:pPr>
            <w:pStyle w:val="Footer"/>
            <w:rPr>
              <w:rStyle w:val="PageNumber"/>
            </w:rPr>
          </w:pPr>
        </w:p>
        <w:p w:rsidR="00EC379B" w:rsidRDefault="004471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1F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71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71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71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715E">
      <w:r>
        <w:separator/>
      </w:r>
    </w:p>
  </w:footnote>
  <w:footnote w:type="continuationSeparator" w:id="0">
    <w:p w:rsidR="00000000" w:rsidRDefault="0044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7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D"/>
    <w:rsid w:val="0044715E"/>
    <w:rsid w:val="005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8862AA-2BC6-4D4B-ADB8-590C40BD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65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6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65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6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6556"/>
    <w:rPr>
      <w:b/>
      <w:bCs/>
    </w:rPr>
  </w:style>
  <w:style w:type="paragraph" w:styleId="Revision">
    <w:name w:val="Revision"/>
    <w:hidden/>
    <w:uiPriority w:val="99"/>
    <w:semiHidden/>
    <w:rsid w:val="00956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1941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HB03766 (Committee Report (Substituted))</vt:lpstr>
    </vt:vector>
  </TitlesOfParts>
  <Company>State of Texas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27799</dc:subject>
  <dc:creator>State of Texas</dc:creator>
  <dc:description>SB 1939 by Hancock-(H)Agriculture &amp; Livestock</dc:description>
  <cp:lastModifiedBy>Stacey Nicchio</cp:lastModifiedBy>
  <cp:revision>2</cp:revision>
  <cp:lastPrinted>2003-11-26T17:21:00Z</cp:lastPrinted>
  <dcterms:created xsi:type="dcterms:W3CDTF">2019-04-17T14:12:00Z</dcterms:created>
  <dcterms:modified xsi:type="dcterms:W3CDTF">2019-04-17T14:12:00Z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19.106.1887</vt:lpwstr>
  </property>
</Properties>
</file>