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D01" w:rsidRDefault="006F5A9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5FE2144C1CB41E8B517E29C7A56BD6F"/>
          </w:placeholder>
        </w:sdtPr>
        <w:sdtEndPr/>
        <w:sdtContent>
          <w:r w:rsidR="006D756B" w:rsidRPr="005C2A78">
            <w:rPr>
              <w:rFonts w:cs="Times New Roman"/>
              <w:b/>
              <w:szCs w:val="24"/>
              <w:u w:val="single"/>
            </w:rPr>
            <w:t>BILL ANALYSIS</w:t>
          </w:r>
        </w:sdtContent>
      </w:sdt>
    </w:p>
    <w:p w:rsidR="00C43D01" w:rsidRPr="00585C31" w:rsidRDefault="00C43D01" w:rsidP="000F1DF9">
      <w:pPr>
        <w:spacing w:after="0" w:line="240" w:lineRule="auto"/>
        <w:rPr>
          <w:rFonts w:cs="Times New Roman"/>
          <w:szCs w:val="24"/>
        </w:rPr>
      </w:pPr>
    </w:p>
    <w:p w:rsidR="00C43D01" w:rsidRPr="00585C31" w:rsidRDefault="00C43D0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43D01" w:rsidTr="000F1DF9">
        <w:tc>
          <w:tcPr>
            <w:tcW w:w="2718" w:type="dxa"/>
          </w:tcPr>
          <w:p w:rsidR="00C43D01" w:rsidRPr="005C2A78" w:rsidRDefault="006F5A90" w:rsidP="006D756B">
            <w:pPr>
              <w:rPr>
                <w:rFonts w:cs="Times New Roman"/>
                <w:szCs w:val="24"/>
              </w:rPr>
            </w:pPr>
            <w:sdt>
              <w:sdtPr>
                <w:rPr>
                  <w:rFonts w:cs="Times New Roman"/>
                  <w:szCs w:val="24"/>
                </w:rPr>
                <w:alias w:val="Agency Title"/>
                <w:tag w:val="AgencyTitleContentControl"/>
                <w:id w:val="1920747753"/>
                <w:lock w:val="sdtContentLocked"/>
                <w:placeholder>
                  <w:docPart w:val="60A8D6D8526F4DDCA2F61629357CEFAB"/>
                </w:placeholder>
              </w:sdtPr>
              <w:sdtEndPr>
                <w:rPr>
                  <w:rFonts w:cstheme="minorBidi"/>
                  <w:szCs w:val="22"/>
                </w:rPr>
              </w:sdtEndPr>
              <w:sdtContent>
                <w:r w:rsidR="006D756B">
                  <w:rPr>
                    <w:rFonts w:cs="Times New Roman"/>
                    <w:szCs w:val="24"/>
                  </w:rPr>
                  <w:t>Senate Research Center</w:t>
                </w:r>
              </w:sdtContent>
            </w:sdt>
          </w:p>
        </w:tc>
        <w:tc>
          <w:tcPr>
            <w:tcW w:w="6858" w:type="dxa"/>
          </w:tcPr>
          <w:p w:rsidR="00C43D01" w:rsidRPr="00FF6471" w:rsidRDefault="006F5A90" w:rsidP="000F1DF9">
            <w:pPr>
              <w:jc w:val="right"/>
              <w:rPr>
                <w:rFonts w:cs="Times New Roman"/>
                <w:szCs w:val="24"/>
              </w:rPr>
            </w:pPr>
            <w:sdt>
              <w:sdtPr>
                <w:rPr>
                  <w:rFonts w:cs="Times New Roman"/>
                  <w:szCs w:val="24"/>
                </w:rPr>
                <w:alias w:val="Bill Number"/>
                <w:tag w:val="BillNumberOne"/>
                <w:id w:val="-410784069"/>
                <w:lock w:val="sdtContentLocked"/>
                <w:placeholder>
                  <w:docPart w:val="180B5512303D42AF84176D5A0A0791E1"/>
                </w:placeholder>
              </w:sdtPr>
              <w:sdtEndPr/>
              <w:sdtContent>
                <w:r w:rsidR="00AA0E92">
                  <w:rPr>
                    <w:rFonts w:cs="Times New Roman"/>
                    <w:szCs w:val="24"/>
                  </w:rPr>
                  <w:t>S.B. 2015</w:t>
                </w:r>
              </w:sdtContent>
            </w:sdt>
          </w:p>
        </w:tc>
      </w:tr>
      <w:tr w:rsidR="00C43D01" w:rsidTr="000F1DF9">
        <w:sdt>
          <w:sdtPr>
            <w:rPr>
              <w:rFonts w:cs="Times New Roman"/>
              <w:szCs w:val="24"/>
            </w:rPr>
            <w:alias w:val="TLCNumber"/>
            <w:tag w:val="TLCNumber"/>
            <w:id w:val="-542600604"/>
            <w:lock w:val="sdtLocked"/>
            <w:placeholder>
              <w:docPart w:val="DD6BC1B3222948BA897381870F27C51F"/>
            </w:placeholder>
            <w:showingPlcHdr/>
          </w:sdtPr>
          <w:sdtEndPr/>
          <w:sdtContent>
            <w:tc>
              <w:tcPr>
                <w:tcW w:w="2718" w:type="dxa"/>
              </w:tcPr>
              <w:p w:rsidR="00C43D01" w:rsidRPr="000F1DF9" w:rsidRDefault="00C43D01" w:rsidP="00C65088">
                <w:pPr>
                  <w:rPr>
                    <w:rFonts w:cs="Times New Roman"/>
                    <w:szCs w:val="24"/>
                  </w:rPr>
                </w:pPr>
              </w:p>
            </w:tc>
          </w:sdtContent>
        </w:sdt>
        <w:tc>
          <w:tcPr>
            <w:tcW w:w="6858" w:type="dxa"/>
          </w:tcPr>
          <w:p w:rsidR="00C43D01" w:rsidRPr="005C2A78" w:rsidRDefault="006F5A90" w:rsidP="006D756B">
            <w:pPr>
              <w:jc w:val="right"/>
              <w:rPr>
                <w:rFonts w:cs="Times New Roman"/>
                <w:szCs w:val="24"/>
              </w:rPr>
            </w:pPr>
            <w:sdt>
              <w:sdtPr>
                <w:rPr>
                  <w:rFonts w:cs="Times New Roman"/>
                  <w:szCs w:val="24"/>
                </w:rPr>
                <w:alias w:val="Author Label"/>
                <w:tag w:val="By"/>
                <w:id w:val="72399597"/>
                <w:lock w:val="sdtLocked"/>
                <w:placeholder>
                  <w:docPart w:val="8EB6EB50463F4FA39B1B17882FA39C0C"/>
                </w:placeholder>
              </w:sdtPr>
              <w:sdtEndPr/>
              <w:sdtContent>
                <w:r w:rsidR="00BC7495">
                  <w:rPr>
                    <w:rFonts w:cs="Times New Roman"/>
                    <w:szCs w:val="24"/>
                  </w:rPr>
                  <w:t>By:</w:t>
                </w:r>
                <w:r w:rsidR="00774EC7">
                  <w:rPr>
                    <w:rFonts w:cs="Times New Roman"/>
                    <w:szCs w:val="24"/>
                  </w:rPr>
                  <w:t xml:space="preserve"> </w:t>
                </w:r>
              </w:sdtContent>
            </w:sdt>
            <w:sdt>
              <w:sdtPr>
                <w:rPr>
                  <w:rFonts w:cs="Times New Roman"/>
                  <w:szCs w:val="24"/>
                </w:rPr>
                <w:alias w:val="Author"/>
                <w:tag w:val="Author"/>
                <w:id w:val="1956744870"/>
                <w:lock w:val="sdtContentLocked"/>
                <w:placeholder>
                  <w:docPart w:val="F349E8D6A3764B069F021620BBEA763F"/>
                </w:placeholder>
              </w:sdtPr>
              <w:sdtEndPr/>
              <w:sdtContent>
                <w:r w:rsidR="00AA0E92">
                  <w:rPr>
                    <w:rFonts w:cs="Times New Roman"/>
                    <w:szCs w:val="24"/>
                  </w:rPr>
                  <w:t>Fallon</w:t>
                </w:r>
              </w:sdtContent>
            </w:sdt>
            <w:sdt>
              <w:sdtPr>
                <w:rPr>
                  <w:rFonts w:cs="Times New Roman"/>
                  <w:szCs w:val="24"/>
                </w:rPr>
                <w:alias w:val="Sponsor"/>
                <w:tag w:val="Sponsor"/>
                <w:id w:val="-2039656131"/>
                <w:lock w:val="sdtContentLocked"/>
                <w:placeholder>
                  <w:docPart w:val="18D7607E7FB845E59D3F80CFDD1EF180"/>
                </w:placeholder>
                <w:showingPlcHdr/>
              </w:sdtPr>
              <w:sdtEndPr/>
              <w:sdtContent/>
            </w:sdt>
          </w:p>
        </w:tc>
      </w:tr>
      <w:tr w:rsidR="00C43D01" w:rsidTr="000F1DF9">
        <w:tc>
          <w:tcPr>
            <w:tcW w:w="2718" w:type="dxa"/>
          </w:tcPr>
          <w:p w:rsidR="00C43D01" w:rsidRPr="00BC7495" w:rsidRDefault="00C43D01" w:rsidP="000F1DF9">
            <w:pPr>
              <w:rPr>
                <w:rFonts w:cs="Times New Roman"/>
                <w:szCs w:val="24"/>
              </w:rPr>
            </w:pPr>
          </w:p>
        </w:tc>
        <w:sdt>
          <w:sdtPr>
            <w:rPr>
              <w:rFonts w:cs="Times New Roman"/>
              <w:szCs w:val="24"/>
            </w:rPr>
            <w:alias w:val="Committee"/>
            <w:tag w:val="Committee"/>
            <w:id w:val="1914272295"/>
            <w:lock w:val="sdtContentLocked"/>
            <w:placeholder>
              <w:docPart w:val="3E7CBD638B474F89B5D04972261810A9"/>
            </w:placeholder>
          </w:sdtPr>
          <w:sdtEndPr/>
          <w:sdtContent>
            <w:tc>
              <w:tcPr>
                <w:tcW w:w="6858" w:type="dxa"/>
              </w:tcPr>
              <w:p w:rsidR="00C43D01" w:rsidRPr="00FF6471" w:rsidRDefault="00AA0E92" w:rsidP="000F1DF9">
                <w:pPr>
                  <w:jc w:val="right"/>
                  <w:rPr>
                    <w:rFonts w:cs="Times New Roman"/>
                    <w:szCs w:val="24"/>
                  </w:rPr>
                </w:pPr>
                <w:r>
                  <w:rPr>
                    <w:rFonts w:cs="Times New Roman"/>
                    <w:szCs w:val="24"/>
                  </w:rPr>
                  <w:t>Transportation</w:t>
                </w:r>
              </w:p>
            </w:tc>
          </w:sdtContent>
        </w:sdt>
      </w:tr>
      <w:tr w:rsidR="00C43D01" w:rsidTr="000F1DF9">
        <w:tc>
          <w:tcPr>
            <w:tcW w:w="2718" w:type="dxa"/>
          </w:tcPr>
          <w:p w:rsidR="00C43D01" w:rsidRPr="00BC7495" w:rsidRDefault="00C43D01" w:rsidP="000F1DF9">
            <w:pPr>
              <w:rPr>
                <w:rFonts w:cs="Times New Roman"/>
                <w:szCs w:val="24"/>
              </w:rPr>
            </w:pPr>
          </w:p>
        </w:tc>
        <w:sdt>
          <w:sdtPr>
            <w:rPr>
              <w:rFonts w:cs="Times New Roman"/>
              <w:szCs w:val="24"/>
            </w:rPr>
            <w:alias w:val="Date"/>
            <w:tag w:val="DateContentControl"/>
            <w:id w:val="1178081906"/>
            <w:lock w:val="sdtLocked"/>
            <w:placeholder>
              <w:docPart w:val="9DB539E53C5B4DFEB20B6EC85D0B5E16"/>
            </w:placeholder>
            <w:date w:fullDate="2019-06-20T00:00:00Z">
              <w:dateFormat w:val="M/d/yyyy"/>
              <w:lid w:val="en-US"/>
              <w:storeMappedDataAs w:val="dateTime"/>
              <w:calendar w:val="gregorian"/>
            </w:date>
          </w:sdtPr>
          <w:sdtEndPr/>
          <w:sdtContent>
            <w:tc>
              <w:tcPr>
                <w:tcW w:w="6858" w:type="dxa"/>
              </w:tcPr>
              <w:p w:rsidR="00C43D01" w:rsidRPr="00FF6471" w:rsidRDefault="00AA0E92" w:rsidP="000F1DF9">
                <w:pPr>
                  <w:jc w:val="right"/>
                  <w:rPr>
                    <w:rFonts w:cs="Times New Roman"/>
                    <w:szCs w:val="24"/>
                  </w:rPr>
                </w:pPr>
                <w:r>
                  <w:rPr>
                    <w:rFonts w:cs="Times New Roman"/>
                    <w:szCs w:val="24"/>
                  </w:rPr>
                  <w:t>6/20/2019</w:t>
                </w:r>
              </w:p>
            </w:tc>
          </w:sdtContent>
        </w:sdt>
      </w:tr>
      <w:tr w:rsidR="00C43D01" w:rsidTr="000F1DF9">
        <w:tc>
          <w:tcPr>
            <w:tcW w:w="2718" w:type="dxa"/>
          </w:tcPr>
          <w:p w:rsidR="00C43D01" w:rsidRPr="00BC7495" w:rsidRDefault="00C43D01" w:rsidP="000F1DF9">
            <w:pPr>
              <w:rPr>
                <w:rFonts w:cs="Times New Roman"/>
                <w:szCs w:val="24"/>
              </w:rPr>
            </w:pPr>
          </w:p>
        </w:tc>
        <w:sdt>
          <w:sdtPr>
            <w:rPr>
              <w:rFonts w:cs="Times New Roman"/>
              <w:szCs w:val="24"/>
            </w:rPr>
            <w:alias w:val="BA Version"/>
            <w:tag w:val="BAVersion"/>
            <w:id w:val="-1685590809"/>
            <w:lock w:val="sdtContentLocked"/>
            <w:placeholder>
              <w:docPart w:val="644E616131624033BF857ACAFD7F7AB7"/>
            </w:placeholder>
          </w:sdtPr>
          <w:sdtEndPr/>
          <w:sdtContent>
            <w:tc>
              <w:tcPr>
                <w:tcW w:w="6858" w:type="dxa"/>
              </w:tcPr>
              <w:p w:rsidR="00C43D01" w:rsidRPr="00FF6471" w:rsidRDefault="00AA0E92" w:rsidP="000F1DF9">
                <w:pPr>
                  <w:jc w:val="right"/>
                  <w:rPr>
                    <w:rFonts w:cs="Times New Roman"/>
                    <w:szCs w:val="24"/>
                  </w:rPr>
                </w:pPr>
                <w:r>
                  <w:rPr>
                    <w:rFonts w:cs="Times New Roman"/>
                    <w:szCs w:val="24"/>
                  </w:rPr>
                  <w:t>Enrolled</w:t>
                </w:r>
              </w:p>
            </w:tc>
          </w:sdtContent>
        </w:sdt>
      </w:tr>
    </w:tbl>
    <w:p w:rsidR="00C43D01" w:rsidRPr="00FF6471" w:rsidRDefault="00C43D01" w:rsidP="000F1DF9">
      <w:pPr>
        <w:spacing w:after="0" w:line="240" w:lineRule="auto"/>
        <w:rPr>
          <w:rFonts w:cs="Times New Roman"/>
          <w:szCs w:val="24"/>
        </w:rPr>
      </w:pPr>
    </w:p>
    <w:p w:rsidR="00C43D01" w:rsidRPr="00FF6471" w:rsidRDefault="00C43D01" w:rsidP="000F1DF9">
      <w:pPr>
        <w:spacing w:after="0" w:line="240" w:lineRule="auto"/>
        <w:rPr>
          <w:rFonts w:cs="Times New Roman"/>
          <w:szCs w:val="24"/>
        </w:rPr>
      </w:pPr>
    </w:p>
    <w:p w:rsidR="00C43D01" w:rsidRPr="00FF6471" w:rsidRDefault="00C43D0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695D5328E414591A68256AA3EEF3C26"/>
        </w:placeholder>
      </w:sdtPr>
      <w:sdtEndPr/>
      <w:sdtContent>
        <w:p w:rsidR="00C43D01" w:rsidRDefault="00BC749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487D89B4F8B34DB4967D41FE18F7F88D"/>
        </w:placeholder>
      </w:sdtPr>
      <w:sdtEndPr/>
      <w:sdtContent>
        <w:p w:rsidR="00AA0E92" w:rsidRDefault="00AA0E92" w:rsidP="00AA0E92">
          <w:pPr>
            <w:pStyle w:val="NormalWeb"/>
            <w:spacing w:before="0" w:beforeAutospacing="0" w:after="0" w:afterAutospacing="0"/>
            <w:jc w:val="both"/>
            <w:divId w:val="1487359188"/>
            <w:rPr>
              <w:rFonts w:eastAsia="Times New Roman"/>
              <w:bCs/>
            </w:rPr>
          </w:pPr>
        </w:p>
        <w:p w:rsidR="00AA0E92" w:rsidRPr="00AA0E92" w:rsidRDefault="00AA0E92" w:rsidP="00AA0E92">
          <w:pPr>
            <w:pStyle w:val="NormalWeb"/>
            <w:spacing w:before="0" w:beforeAutospacing="0" w:after="0" w:afterAutospacing="0"/>
            <w:jc w:val="both"/>
            <w:divId w:val="1487359188"/>
          </w:pPr>
          <w:r w:rsidRPr="00AA0E92">
            <w:t>Childhood cancer is devastating to the child and the family. It is the second leading cause of death among children, following injuries. Since childhood cancer is less common than adult cancers, fewer research dollars are allocated toward finding treatments and cures for these cancers.</w:t>
          </w:r>
        </w:p>
        <w:p w:rsidR="00AA0E92" w:rsidRPr="00AA0E92" w:rsidRDefault="00AA0E92" w:rsidP="00AA0E92">
          <w:pPr>
            <w:pStyle w:val="NormalWeb"/>
            <w:spacing w:before="0" w:beforeAutospacing="0" w:after="0" w:afterAutospacing="0"/>
            <w:jc w:val="both"/>
            <w:divId w:val="1487359188"/>
          </w:pPr>
          <w:r w:rsidRPr="00AA0E92">
            <w:t> </w:t>
          </w:r>
        </w:p>
        <w:p w:rsidR="00AA0E92" w:rsidRPr="00AA0E92" w:rsidRDefault="00AA0E92" w:rsidP="00AA0E92">
          <w:pPr>
            <w:pStyle w:val="NormalWeb"/>
            <w:spacing w:before="0" w:beforeAutospacing="0" w:after="0" w:afterAutospacing="0"/>
            <w:jc w:val="both"/>
            <w:divId w:val="1487359188"/>
          </w:pPr>
          <w:r w:rsidRPr="00AA0E92">
            <w:t>Cancer touches everyone. S.B. 2015 amends the Transportation Code to require the Texas Department of Motor Vehicles to issue specialty license plates for pediatric cancer research and to design the license plate in consultation with an organization that promotes pediatric cancer research. The funds collected shall be deposited to the cancer prevention and research fund and may only be used to fund pediatric cancer research. (Original Author's/Sponsor's Statement of Intent)</w:t>
          </w:r>
        </w:p>
        <w:p w:rsidR="005320AA" w:rsidRPr="00D70925" w:rsidRDefault="006F5A90" w:rsidP="00AA0E92">
          <w:pPr>
            <w:spacing w:after="0" w:line="240" w:lineRule="auto"/>
            <w:jc w:val="both"/>
            <w:rPr>
              <w:rFonts w:eastAsia="Times New Roman" w:cs="Times New Roman"/>
              <w:bCs/>
              <w:szCs w:val="24"/>
            </w:rPr>
          </w:pPr>
        </w:p>
      </w:sdtContent>
    </w:sdt>
    <w:p w:rsidR="00AA0E92" w:rsidRDefault="00AA0E9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S.B. 2015</w:t>
      </w:r>
      <w:r w:rsidR="00FF6471">
        <w:rPr>
          <w:rFonts w:cs="Times New Roman"/>
          <w:szCs w:val="24"/>
        </w:rPr>
        <w:t xml:space="preserve"> </w:t>
      </w:r>
      <w:bookmarkStart w:id="1" w:name="AmendsCurrentLaw"/>
      <w:bookmarkEnd w:id="1"/>
      <w:r>
        <w:rPr>
          <w:rFonts w:cs="Times New Roman"/>
          <w:szCs w:val="24"/>
        </w:rPr>
        <w:t xml:space="preserve">amends current law </w:t>
      </w:r>
      <w:r>
        <w:rPr>
          <w:rFonts w:cs="Times New Roman"/>
          <w:szCs w:val="24"/>
        </w:rPr>
        <w:t>relating to the issuance of pediatric cancer research specialty license plates.</w:t>
      </w:r>
    </w:p>
    <w:p w:rsidR="00AA0E92" w:rsidRPr="00AA0E92" w:rsidRDefault="00AA0E92" w:rsidP="000F1DF9">
      <w:pPr>
        <w:spacing w:after="0" w:line="240" w:lineRule="auto"/>
        <w:jc w:val="both"/>
        <w:rPr>
          <w:rFonts w:eastAsia="Times New Roman" w:cs="Times New Roman"/>
          <w:szCs w:val="24"/>
        </w:rPr>
      </w:pPr>
    </w:p>
    <w:p w:rsidR="00C43D01" w:rsidRPr="005C2A78" w:rsidRDefault="006F5A9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FAF29D7FD4F49298BE43294969C0C4A"/>
          </w:placeholder>
        </w:sdtPr>
        <w:sdtEndPr/>
        <w:sdtContent>
          <w:r w:rsidR="00BC7495">
            <w:rPr>
              <w:rFonts w:eastAsia="Times New Roman" w:cs="Times New Roman"/>
              <w:b/>
              <w:szCs w:val="24"/>
              <w:u w:val="single"/>
            </w:rPr>
            <w:t>RULEMAKING AUTHORITY</w:t>
          </w:r>
        </w:sdtContent>
      </w:sdt>
    </w:p>
    <w:p w:rsidR="00C43D01" w:rsidRPr="006529C4" w:rsidRDefault="00C43D01" w:rsidP="00774EC7">
      <w:pPr>
        <w:spacing w:after="0" w:line="240" w:lineRule="auto"/>
        <w:jc w:val="both"/>
        <w:rPr>
          <w:rFonts w:cs="Times New Roman"/>
          <w:szCs w:val="24"/>
        </w:rPr>
      </w:pPr>
    </w:p>
    <w:p w:rsidR="00C43D01" w:rsidRPr="006529C4" w:rsidRDefault="00AA0E9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43D01" w:rsidRPr="006529C4" w:rsidRDefault="00C43D01" w:rsidP="00774EC7">
      <w:pPr>
        <w:spacing w:after="0" w:line="240" w:lineRule="auto"/>
        <w:jc w:val="both"/>
        <w:rPr>
          <w:rFonts w:cs="Times New Roman"/>
          <w:szCs w:val="24"/>
        </w:rPr>
      </w:pPr>
    </w:p>
    <w:p w:rsidR="00C43D01" w:rsidRPr="005C2A78" w:rsidRDefault="006F5A9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72BDD7074B44442AD13C2CA0BA5D5CA"/>
          </w:placeholder>
        </w:sdtPr>
        <w:sdtEndPr/>
        <w:sdtContent>
          <w:r w:rsidR="00BC7495">
            <w:rPr>
              <w:rFonts w:eastAsia="Times New Roman" w:cs="Times New Roman"/>
              <w:b/>
              <w:szCs w:val="24"/>
              <w:u w:val="single"/>
            </w:rPr>
            <w:t>SECTION BY SECTION ANALYSIS</w:t>
          </w:r>
        </w:sdtContent>
      </w:sdt>
    </w:p>
    <w:p w:rsidR="00C43D01" w:rsidRPr="005C2A78" w:rsidRDefault="00C43D01" w:rsidP="000F1DF9">
      <w:pPr>
        <w:spacing w:after="0" w:line="240" w:lineRule="auto"/>
        <w:jc w:val="both"/>
        <w:rPr>
          <w:rFonts w:eastAsia="Times New Roman" w:cs="Times New Roman"/>
          <w:szCs w:val="24"/>
        </w:rPr>
      </w:pPr>
    </w:p>
    <w:p w:rsidR="00AA0E92" w:rsidRDefault="00AA0E92" w:rsidP="00AA0E9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641B1">
        <w:rPr>
          <w:rFonts w:eastAsia="Times New Roman" w:cs="Times New Roman"/>
          <w:szCs w:val="24"/>
        </w:rPr>
        <w:t>Subchapter G, Chapter 504, Transportation Code, by adding Section 504.6551</w:t>
      </w:r>
      <w:r>
        <w:rPr>
          <w:rFonts w:eastAsia="Times New Roman" w:cs="Times New Roman"/>
          <w:szCs w:val="24"/>
        </w:rPr>
        <w:t xml:space="preserve">, as follows: </w:t>
      </w:r>
    </w:p>
    <w:p w:rsidR="00AA0E92" w:rsidRDefault="00AA0E92" w:rsidP="00AA0E92">
      <w:pPr>
        <w:spacing w:after="0" w:line="240" w:lineRule="auto"/>
        <w:jc w:val="both"/>
        <w:rPr>
          <w:rFonts w:eastAsia="Times New Roman" w:cs="Times New Roman"/>
          <w:szCs w:val="24"/>
        </w:rPr>
      </w:pPr>
    </w:p>
    <w:p w:rsidR="00AA0E92" w:rsidRDefault="00AA0E92" w:rsidP="00AA0E92">
      <w:pPr>
        <w:spacing w:after="0" w:line="240" w:lineRule="auto"/>
        <w:ind w:left="720"/>
        <w:jc w:val="both"/>
        <w:rPr>
          <w:rFonts w:eastAsia="Times New Roman" w:cs="Times New Roman"/>
          <w:szCs w:val="24"/>
        </w:rPr>
      </w:pPr>
      <w:r>
        <w:rPr>
          <w:rFonts w:eastAsia="Times New Roman" w:cs="Times New Roman"/>
          <w:szCs w:val="24"/>
        </w:rPr>
        <w:t xml:space="preserve">Sec. 504.6551. </w:t>
      </w:r>
      <w:r w:rsidRPr="002641B1">
        <w:rPr>
          <w:rFonts w:eastAsia="Times New Roman" w:cs="Times New Roman"/>
          <w:szCs w:val="24"/>
        </w:rPr>
        <w:t>PEDIATRIC CANCER RESEARCH LICENSE PLATES. (a)</w:t>
      </w:r>
      <w:r>
        <w:rPr>
          <w:rFonts w:eastAsia="Times New Roman" w:cs="Times New Roman"/>
          <w:szCs w:val="24"/>
        </w:rPr>
        <w:t xml:space="preserve"> Requires the Texas Department of Motor Vehicles (TxDMV) to </w:t>
      </w:r>
      <w:r w:rsidRPr="002641B1">
        <w:rPr>
          <w:rFonts w:eastAsia="Times New Roman" w:cs="Times New Roman"/>
          <w:szCs w:val="24"/>
        </w:rPr>
        <w:t xml:space="preserve">issue specialty license plates that include the words "Kids Shouldn't Have Cancer." </w:t>
      </w:r>
      <w:r>
        <w:rPr>
          <w:rFonts w:eastAsia="Times New Roman" w:cs="Times New Roman"/>
          <w:szCs w:val="24"/>
        </w:rPr>
        <w:t xml:space="preserve">Requires TxDMV to </w:t>
      </w:r>
      <w:r w:rsidRPr="002641B1">
        <w:rPr>
          <w:rFonts w:eastAsia="Times New Roman" w:cs="Times New Roman"/>
          <w:szCs w:val="24"/>
        </w:rPr>
        <w:t xml:space="preserve"> design the plates in consultation with the Kids Shouldn't Have Cancer Foundation.</w:t>
      </w:r>
    </w:p>
    <w:p w:rsidR="00AA0E92" w:rsidRDefault="00AA0E92" w:rsidP="00AA0E92">
      <w:pPr>
        <w:spacing w:after="0" w:line="240" w:lineRule="auto"/>
        <w:ind w:left="720"/>
        <w:jc w:val="both"/>
        <w:rPr>
          <w:rFonts w:eastAsia="Times New Roman" w:cs="Times New Roman"/>
          <w:szCs w:val="24"/>
        </w:rPr>
      </w:pPr>
    </w:p>
    <w:p w:rsidR="00AA0E92" w:rsidRPr="002641B1" w:rsidRDefault="00AA0E92" w:rsidP="00AA0E92">
      <w:pPr>
        <w:spacing w:after="0" w:line="240" w:lineRule="auto"/>
        <w:ind w:left="1440"/>
        <w:jc w:val="both"/>
        <w:rPr>
          <w:rFonts w:eastAsia="Times New Roman" w:cs="Times New Roman"/>
          <w:szCs w:val="24"/>
        </w:rPr>
      </w:pPr>
      <w:r>
        <w:rPr>
          <w:rFonts w:eastAsia="Times New Roman" w:cs="Times New Roman"/>
          <w:szCs w:val="24"/>
        </w:rPr>
        <w:t xml:space="preserve">(b) Requires </w:t>
      </w:r>
      <w:r w:rsidRPr="002641B1">
        <w:rPr>
          <w:rFonts w:eastAsia="Times New Roman" w:cs="Times New Roman"/>
          <w:szCs w:val="24"/>
        </w:rPr>
        <w:t>the remainder of the fee for issuance of the license plates</w:t>
      </w:r>
      <w:r>
        <w:rPr>
          <w:rFonts w:eastAsia="Times New Roman" w:cs="Times New Roman"/>
          <w:szCs w:val="24"/>
        </w:rPr>
        <w:t xml:space="preserve">, after </w:t>
      </w:r>
      <w:r w:rsidRPr="002641B1">
        <w:rPr>
          <w:rFonts w:eastAsia="Times New Roman" w:cs="Times New Roman"/>
          <w:szCs w:val="24"/>
        </w:rPr>
        <w:t xml:space="preserve">deduction of </w:t>
      </w:r>
      <w:r>
        <w:rPr>
          <w:rFonts w:eastAsia="Times New Roman" w:cs="Times New Roman"/>
          <w:szCs w:val="24"/>
        </w:rPr>
        <w:t>TxDMV's</w:t>
      </w:r>
      <w:r w:rsidRPr="002641B1">
        <w:rPr>
          <w:rFonts w:eastAsia="Times New Roman" w:cs="Times New Roman"/>
          <w:szCs w:val="24"/>
        </w:rPr>
        <w:t xml:space="preserve"> administrative costs,</w:t>
      </w:r>
      <w:r>
        <w:rPr>
          <w:rFonts w:eastAsia="Times New Roman" w:cs="Times New Roman"/>
          <w:szCs w:val="24"/>
        </w:rPr>
        <w:t xml:space="preserve"> </w:t>
      </w:r>
      <w:r w:rsidRPr="002641B1">
        <w:rPr>
          <w:rFonts w:eastAsia="Times New Roman" w:cs="Times New Roman"/>
          <w:szCs w:val="24"/>
        </w:rPr>
        <w:t xml:space="preserve"> </w:t>
      </w:r>
      <w:r>
        <w:rPr>
          <w:rFonts w:eastAsia="Times New Roman" w:cs="Times New Roman"/>
          <w:szCs w:val="24"/>
        </w:rPr>
        <w:t>to</w:t>
      </w:r>
      <w:r w:rsidRPr="002641B1">
        <w:rPr>
          <w:rFonts w:eastAsia="Times New Roman" w:cs="Times New Roman"/>
          <w:szCs w:val="24"/>
        </w:rPr>
        <w:t xml:space="preserve"> be deposited to the credit of the cancer prevention and research fund established by Section 102.201</w:t>
      </w:r>
      <w:r>
        <w:rPr>
          <w:rFonts w:eastAsia="Times New Roman" w:cs="Times New Roman"/>
          <w:szCs w:val="24"/>
        </w:rPr>
        <w:t xml:space="preserve"> (Cancer Prevention and Research Fund)</w:t>
      </w:r>
      <w:r w:rsidRPr="002641B1">
        <w:rPr>
          <w:rFonts w:eastAsia="Times New Roman" w:cs="Times New Roman"/>
          <w:szCs w:val="24"/>
        </w:rPr>
        <w:t>, Health and Safety Code.</w:t>
      </w:r>
      <w:r>
        <w:rPr>
          <w:rFonts w:eastAsia="Times New Roman" w:cs="Times New Roman"/>
          <w:szCs w:val="24"/>
        </w:rPr>
        <w:t xml:space="preserve"> Authorizes money </w:t>
      </w:r>
      <w:r w:rsidRPr="002641B1">
        <w:rPr>
          <w:rFonts w:eastAsia="Times New Roman" w:cs="Times New Roman"/>
          <w:szCs w:val="24"/>
        </w:rPr>
        <w:t xml:space="preserve">deposited to that account </w:t>
      </w:r>
      <w:r>
        <w:rPr>
          <w:rFonts w:eastAsia="Times New Roman" w:cs="Times New Roman"/>
          <w:szCs w:val="24"/>
        </w:rPr>
        <w:t xml:space="preserve">to </w:t>
      </w:r>
      <w:r w:rsidRPr="002641B1">
        <w:rPr>
          <w:rFonts w:eastAsia="Times New Roman" w:cs="Times New Roman"/>
          <w:szCs w:val="24"/>
        </w:rPr>
        <w:t>be used only to fund pediatric cancer research.</w:t>
      </w:r>
    </w:p>
    <w:p w:rsidR="00AA0E92" w:rsidRPr="005C2A78" w:rsidRDefault="00AA0E92" w:rsidP="00AA0E92">
      <w:pPr>
        <w:spacing w:after="0" w:line="240" w:lineRule="auto"/>
        <w:jc w:val="both"/>
        <w:rPr>
          <w:rFonts w:eastAsia="Times New Roman" w:cs="Times New Roman"/>
          <w:szCs w:val="24"/>
        </w:rPr>
      </w:pPr>
    </w:p>
    <w:p w:rsidR="00986E9F" w:rsidRPr="00C8671F" w:rsidRDefault="00AA0E92" w:rsidP="00AA0E9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sectPr w:rsidR="00986E9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A90" w:rsidRDefault="006F5A90" w:rsidP="000F1DF9">
      <w:pPr>
        <w:spacing w:after="0" w:line="240" w:lineRule="auto"/>
      </w:pPr>
      <w:r>
        <w:separator/>
      </w:r>
    </w:p>
  </w:endnote>
  <w:endnote w:type="continuationSeparator" w:id="0">
    <w:p w:rsidR="006F5A90" w:rsidRDefault="006F5A9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F5A90" w:rsidP="006D756B">
          <w:pPr>
            <w:pStyle w:val="Footer"/>
            <w:rPr>
              <w:sz w:val="20"/>
              <w:szCs w:val="20"/>
            </w:rPr>
          </w:pPr>
          <w:sdt>
            <w:sdtPr>
              <w:rPr>
                <w:sz w:val="20"/>
                <w:szCs w:val="20"/>
              </w:rPr>
              <w:tag w:val="SRCHeader"/>
              <w:id w:val="1760255171"/>
              <w:lock w:val="sdtLocked"/>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A0E92">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A0E92">
                <w:rPr>
                  <w:sz w:val="20"/>
                  <w:szCs w:val="20"/>
                </w:rPr>
                <w:t>S.B. 2015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A0E92">
                <w:rPr>
                  <w:sz w:val="20"/>
                  <w:szCs w:val="20"/>
                </w:rPr>
                <w:t>86(R)</w:t>
              </w:r>
            </w:sdtContent>
          </w:sdt>
          <w:r w:rsidR="000F1DF9">
            <w:rPr>
              <w:sz w:val="20"/>
              <w:szCs w:val="20"/>
            </w:rPr>
            <w:t xml:space="preserve"> </w:t>
          </w:r>
          <w:sdt>
            <w:sdtPr>
              <w:rPr>
                <w:sz w:val="20"/>
                <w:szCs w:val="20"/>
              </w:rPr>
              <w:alias w:val="Revised"/>
              <w:tag w:val="Revised"/>
              <w:id w:val="-1003359200"/>
              <w:lock w:val="sdtLocked"/>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F5A90" w:rsidP="006D756B">
          <w:pPr>
            <w:pStyle w:val="Footer"/>
            <w:jc w:val="right"/>
            <w:rPr>
              <w:sz w:val="20"/>
              <w:szCs w:val="20"/>
            </w:rPr>
          </w:pPr>
          <w:sdt>
            <w:sdtPr>
              <w:rPr>
                <w:sz w:val="20"/>
                <w:szCs w:val="20"/>
              </w:rPr>
              <w:tag w:val="PageNumber"/>
              <w:id w:val="-1983611082"/>
              <w:lock w:val="sdtLocked"/>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A0E9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A0E9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A90" w:rsidRDefault="006F5A90" w:rsidP="000F1DF9">
      <w:pPr>
        <w:spacing w:after="0" w:line="240" w:lineRule="auto"/>
      </w:pPr>
      <w:r>
        <w:separator/>
      </w:r>
    </w:p>
  </w:footnote>
  <w:footnote w:type="continuationSeparator" w:id="0">
    <w:p w:rsidR="006F5A90" w:rsidRDefault="006F5A9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F5A90"/>
    <w:rsid w:val="00774EC7"/>
    <w:rsid w:val="00833061"/>
    <w:rsid w:val="008A6859"/>
    <w:rsid w:val="0093341F"/>
    <w:rsid w:val="009562E3"/>
    <w:rsid w:val="00986E9F"/>
    <w:rsid w:val="00AA0E92"/>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F37B0"/>
  <w15:docId w15:val="{C1A306BC-1E58-4B23-844F-8A601E63C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A0E9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35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0B5512303D42AF84176D5A0A0791E1"/>
        <w:category>
          <w:name w:val="General"/>
          <w:gallery w:val="placeholder"/>
        </w:category>
        <w:types>
          <w:type w:val="bbPlcHdr"/>
        </w:types>
        <w:behaviors>
          <w:behavior w:val="content"/>
        </w:behaviors>
        <w:guid w:val="{9E495BF8-C85B-4C8D-9D5F-A5F250204AAA}"/>
      </w:docPartPr>
      <w:docPartBody>
        <w:p w:rsidR="002A5E86" w:rsidRDefault="002A5E86"/>
      </w:docPartBody>
    </w:docPart>
    <w:docPart>
      <w:docPartPr>
        <w:name w:val="F349E8D6A3764B069F021620BBEA763F"/>
        <w:category>
          <w:name w:val="General"/>
          <w:gallery w:val="placeholder"/>
        </w:category>
        <w:types>
          <w:type w:val="bbPlcHdr"/>
        </w:types>
        <w:behaviors>
          <w:behavior w:val="content"/>
        </w:behaviors>
        <w:guid w:val="{0B91228E-0891-4172-BB9D-97F67221A3DA}"/>
      </w:docPartPr>
      <w:docPartBody>
        <w:p w:rsidR="001C5F26" w:rsidRDefault="001C5F26"/>
      </w:docPartBody>
    </w:docPart>
    <w:docPart>
      <w:docPartPr>
        <w:name w:val="3E7CBD638B474F89B5D04972261810A9"/>
        <w:category>
          <w:name w:val="General"/>
          <w:gallery w:val="placeholder"/>
        </w:category>
        <w:types>
          <w:type w:val="bbPlcHdr"/>
        </w:types>
        <w:behaviors>
          <w:behavior w:val="content"/>
        </w:behaviors>
        <w:guid w:val="{735884B6-9B9F-4D3D-A715-8E0EDCC9A04C}"/>
      </w:docPartPr>
      <w:docPartBody>
        <w:p w:rsidR="006959CC" w:rsidRDefault="006959CC"/>
      </w:docPartBody>
    </w:docPart>
    <w:docPart>
      <w:docPartPr>
        <w:name w:val="644E616131624033BF857ACAFD7F7AB7"/>
        <w:category>
          <w:name w:val="General"/>
          <w:gallery w:val="placeholder"/>
        </w:category>
        <w:types>
          <w:type w:val="bbPlcHdr"/>
        </w:types>
        <w:behaviors>
          <w:behavior w:val="content"/>
        </w:behaviors>
        <w:guid w:val="{2EA3008F-56EE-4E71-9942-CA1410BC028A}"/>
      </w:docPartPr>
      <w:docPartBody>
        <w:p w:rsidR="00C129E8" w:rsidRDefault="00C129E8"/>
      </w:docPartBody>
    </w:docPart>
    <w:docPart>
      <w:docPartPr>
        <w:name w:val="60A8D6D8526F4DDCA2F61629357CEFAB"/>
        <w:category>
          <w:name w:val="General"/>
          <w:gallery w:val="placeholder"/>
        </w:category>
        <w:types>
          <w:type w:val="bbPlcHdr"/>
        </w:types>
        <w:behaviors>
          <w:behavior w:val="content"/>
        </w:behaviors>
        <w:guid w:val="{AA79C50E-A3A8-41D4-A896-3D69C4F2A786}"/>
      </w:docPartPr>
      <w:docPartBody>
        <w:p w:rsidR="00290C4E" w:rsidRDefault="00290C4E"/>
      </w:docPartBody>
    </w:docPart>
    <w:docPart>
      <w:docPartPr>
        <w:name w:val="C5FE2144C1CB41E8B517E29C7A56BD6F"/>
        <w:category>
          <w:name w:val="General"/>
          <w:gallery w:val="placeholder"/>
        </w:category>
        <w:types>
          <w:type w:val="bbPlcHdr"/>
        </w:types>
        <w:behaviors>
          <w:behavior w:val="content"/>
        </w:behaviors>
        <w:guid w:val="{D998F504-52FD-44DB-981C-B673126C15D8}"/>
      </w:docPartPr>
      <w:docPartBody>
        <w:p w:rsidR="00290C4E" w:rsidRDefault="00290C4E"/>
      </w:docPartBody>
    </w:docPart>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522E2" w:rsidP="00A522E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F695D5328E414591A68256AA3EEF3C26"/>
        <w:category>
          <w:name w:val="General"/>
          <w:gallery w:val="placeholder"/>
        </w:category>
        <w:types>
          <w:type w:val="bbPlcHdr"/>
        </w:types>
        <w:behaviors>
          <w:behavior w:val="content"/>
        </w:behaviors>
        <w:guid w:val="{A80657A6-17CF-430A-BABD-9B0CD8B6600A}"/>
      </w:docPartPr>
      <w:docPartBody>
        <w:p w:rsidR="0011267B" w:rsidRDefault="0011267B"/>
      </w:docPartBody>
    </w:docPart>
    <w:docPart>
      <w:docPartPr>
        <w:name w:val="2FAF29D7FD4F49298BE43294969C0C4A"/>
        <w:category>
          <w:name w:val="General"/>
          <w:gallery w:val="placeholder"/>
        </w:category>
        <w:types>
          <w:type w:val="bbPlcHdr"/>
        </w:types>
        <w:behaviors>
          <w:behavior w:val="content"/>
        </w:behaviors>
        <w:guid w:val="{3A410DAC-6F79-4BCB-B7DF-59293A67768C}"/>
      </w:docPartPr>
      <w:docPartBody>
        <w:p w:rsidR="0011267B" w:rsidRDefault="0011267B"/>
      </w:docPartBody>
    </w:docPart>
    <w:docPart>
      <w:docPartPr>
        <w:name w:val="F72BDD7074B44442AD13C2CA0BA5D5CA"/>
        <w:category>
          <w:name w:val="General"/>
          <w:gallery w:val="placeholder"/>
        </w:category>
        <w:types>
          <w:type w:val="bbPlcHdr"/>
        </w:types>
        <w:behaviors>
          <w:behavior w:val="content"/>
        </w:behaviors>
        <w:guid w:val="{980D61F9-00CA-4A36-AD32-82485DE9E215}"/>
      </w:docPartPr>
      <w:docPartBody>
        <w:p w:rsidR="0011267B" w:rsidRDefault="0011267B"/>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EB6EB50463F4FA39B1B17882FA39C0C"/>
        <w:category>
          <w:name w:val="General"/>
          <w:gallery w:val="placeholder"/>
        </w:category>
        <w:types>
          <w:type w:val="bbPlcHdr"/>
        </w:types>
        <w:behaviors>
          <w:behavior w:val="content"/>
        </w:behaviors>
        <w:guid w:val="{792BF7DE-C7CE-4322-A4DB-15380D27417D}"/>
      </w:docPartPr>
      <w:docPartBody>
        <w:p w:rsidR="0011267B" w:rsidRDefault="0011267B"/>
      </w:docPartBody>
    </w:docPart>
    <w:docPart>
      <w:docPartPr>
        <w:name w:val="9DB539E53C5B4DFEB20B6EC85D0B5E16"/>
        <w:category>
          <w:name w:val="General"/>
          <w:gallery w:val="placeholder"/>
        </w:category>
        <w:types>
          <w:type w:val="bbPlcHdr"/>
        </w:types>
        <w:behaviors>
          <w:behavior w:val="content"/>
        </w:behaviors>
        <w:guid w:val="{22CD78F0-7299-4F08-A722-62EA7E43EFBB}"/>
      </w:docPartPr>
      <w:docPartBody>
        <w:p w:rsidR="00E35A8C" w:rsidRDefault="00A522E2" w:rsidP="00A522E2">
          <w:pPr>
            <w:pStyle w:val="9DB539E53C5B4DFEB20B6EC85D0B5E1618"/>
          </w:pPr>
          <w:r w:rsidRPr="00A30DD1">
            <w:rPr>
              <w:rStyle w:val="PlaceholderText"/>
            </w:rPr>
            <w:t>Click here to enter a date.</w:t>
          </w:r>
        </w:p>
      </w:docPartBody>
    </w:docPart>
    <w:docPart>
      <w:docPartPr>
        <w:name w:val="18D7607E7FB845E59D3F80CFDD1EF180"/>
        <w:category>
          <w:name w:val="General"/>
          <w:gallery w:val="placeholder"/>
        </w:category>
        <w:types>
          <w:type w:val="bbPlcHdr"/>
        </w:types>
        <w:behaviors>
          <w:behavior w:val="content"/>
        </w:behaviors>
        <w:guid w:val="{52C83546-5AC2-446A-A1EE-ED1AAEA8D705}"/>
      </w:docPartPr>
      <w:docPartBody>
        <w:p w:rsidR="00280096" w:rsidRDefault="00280096"/>
      </w:docPartBody>
    </w:docPart>
    <w:docPart>
      <w:docPartPr>
        <w:name w:val="487D89B4F8B34DB4967D41FE18F7F88D"/>
        <w:category>
          <w:name w:val="General"/>
          <w:gallery w:val="placeholder"/>
        </w:category>
        <w:types>
          <w:type w:val="bbPlcHdr"/>
        </w:types>
        <w:behaviors>
          <w:behavior w:val="content"/>
        </w:behaviors>
        <w:guid w:val="{F9BD7F7D-8D34-48B2-93FF-B91080D4F3D4}"/>
      </w:docPartPr>
      <w:docPartBody>
        <w:p w:rsidR="005D31F2" w:rsidRDefault="00A522E2" w:rsidP="00A522E2">
          <w:pPr>
            <w:pStyle w:val="487D89B4F8B34DB4967D41FE18F7F88D9"/>
          </w:pPr>
          <w:r>
            <w:rPr>
              <w:rFonts w:eastAsia="Times New Roman" w:cs="Times New Roman"/>
              <w:bCs/>
              <w:szCs w:val="24"/>
            </w:rPr>
            <w:t xml:space="preserve"> </w:t>
          </w:r>
        </w:p>
      </w:docPartBody>
    </w:docPart>
    <w:docPart>
      <w:docPartPr>
        <w:name w:val="DD6BC1B3222948BA897381870F27C51F"/>
        <w:category>
          <w:name w:val="General"/>
          <w:gallery w:val="placeholder"/>
        </w:category>
        <w:types>
          <w:type w:val="bbPlcHdr"/>
        </w:types>
        <w:behaviors>
          <w:behavior w:val="content"/>
        </w:behaviors>
        <w:guid w:val="{AFE63A3E-AA0C-4F8A-81F1-3506038162FF}"/>
      </w:docPartPr>
      <w:docPartBody>
        <w:p w:rsidR="00330290" w:rsidRDefault="003302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435C2"/>
    <w:rsid w:val="004816E8"/>
    <w:rsid w:val="00493D6D"/>
    <w:rsid w:val="00576003"/>
    <w:rsid w:val="005B408E"/>
    <w:rsid w:val="005D31F2"/>
    <w:rsid w:val="00635291"/>
    <w:rsid w:val="006959CC"/>
    <w:rsid w:val="00696675"/>
    <w:rsid w:val="006B0016"/>
    <w:rsid w:val="008C55F7"/>
    <w:rsid w:val="0090598B"/>
    <w:rsid w:val="00984D6C"/>
    <w:rsid w:val="00A522E2"/>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2E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522E2"/>
    <w:rPr>
      <w:rFonts w:ascii="Times New Roman" w:hAnsi="Times New Roman"/>
      <w:sz w:val="24"/>
    </w:rPr>
  </w:style>
  <w:style w:type="paragraph" w:customStyle="1" w:styleId="487D89B4F8B34DB4967D41FE18F7F88D9">
    <w:name w:val="487D89B4F8B34DB4967D41FE18F7F88D9"/>
    <w:rsid w:val="00A522E2"/>
    <w:rPr>
      <w:rFonts w:ascii="Times New Roman" w:hAnsi="Times New Roman"/>
      <w:sz w:val="24"/>
    </w:rPr>
  </w:style>
  <w:style w:type="paragraph" w:customStyle="1" w:styleId="AE2570ED5D764CD7AF9686706F550F4622">
    <w:name w:val="AE2570ED5D764CD7AF9686706F550F4622"/>
    <w:rsid w:val="00A522E2"/>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A40CE8D-5F57-44AC-A153-1C1CA1A13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308</Words>
  <Characters>1760</Characters>
  <Application>Microsoft Office Word</Application>
  <DocSecurity>0</DocSecurity>
  <Lines>14</Lines>
  <Paragraphs>4</Paragraphs>
  <ScaleCrop>false</ScaleCrop>
  <Company>Texas Legislative Council</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2019-06-20T15:59:00Z</cp:lastPrinted>
  <dcterms:created xsi:type="dcterms:W3CDTF">2015-05-29T14:24:00Z</dcterms:created>
  <dcterms:modified xsi:type="dcterms:W3CDTF">2019-06-20T15:59:00Z</dcterms:modified>
</cp:coreProperties>
</file>

<file path=docProps/custom.xml><?xml version="1.0" encoding="utf-8"?>
<op:Properties xmlns:vt="http://schemas.openxmlformats.org/officeDocument/2006/docPropsVTypes" xmlns:op="http://schemas.openxmlformats.org/officeDocument/2006/custom-properties"/>
</file>