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634D8" w:rsidTr="00345119">
        <w:tc>
          <w:tcPr>
            <w:tcW w:w="9576" w:type="dxa"/>
            <w:noWrap/>
          </w:tcPr>
          <w:p w:rsidR="008423E4" w:rsidRPr="0022177D" w:rsidRDefault="00251252" w:rsidP="00345119">
            <w:pPr>
              <w:pStyle w:val="Heading1"/>
            </w:pPr>
            <w:bookmarkStart w:id="0" w:name="_GoBack"/>
            <w:bookmarkEnd w:id="0"/>
            <w:r w:rsidRPr="00631897">
              <w:t>BILL ANALYSIS</w:t>
            </w:r>
          </w:p>
        </w:tc>
      </w:tr>
    </w:tbl>
    <w:p w:rsidR="008423E4" w:rsidRPr="0022177D" w:rsidRDefault="00251252" w:rsidP="008423E4">
      <w:pPr>
        <w:jc w:val="center"/>
      </w:pPr>
    </w:p>
    <w:p w:rsidR="008423E4" w:rsidRPr="00B31F0E" w:rsidRDefault="00251252" w:rsidP="008423E4"/>
    <w:p w:rsidR="008423E4" w:rsidRPr="00742794" w:rsidRDefault="00251252" w:rsidP="008423E4">
      <w:pPr>
        <w:tabs>
          <w:tab w:val="right" w:pos="9360"/>
        </w:tabs>
      </w:pPr>
    </w:p>
    <w:tbl>
      <w:tblPr>
        <w:tblW w:w="0" w:type="auto"/>
        <w:tblLayout w:type="fixed"/>
        <w:tblLook w:val="01E0" w:firstRow="1" w:lastRow="1" w:firstColumn="1" w:lastColumn="1" w:noHBand="0" w:noVBand="0"/>
      </w:tblPr>
      <w:tblGrid>
        <w:gridCol w:w="9576"/>
      </w:tblGrid>
      <w:tr w:rsidR="001634D8" w:rsidTr="00345119">
        <w:tc>
          <w:tcPr>
            <w:tcW w:w="9576" w:type="dxa"/>
          </w:tcPr>
          <w:p w:rsidR="008423E4" w:rsidRPr="00861995" w:rsidRDefault="00251252" w:rsidP="00345119">
            <w:pPr>
              <w:jc w:val="right"/>
            </w:pPr>
            <w:r>
              <w:t>S.B. 2075</w:t>
            </w:r>
          </w:p>
        </w:tc>
      </w:tr>
      <w:tr w:rsidR="001634D8" w:rsidTr="00345119">
        <w:tc>
          <w:tcPr>
            <w:tcW w:w="9576" w:type="dxa"/>
          </w:tcPr>
          <w:p w:rsidR="008423E4" w:rsidRPr="00861995" w:rsidRDefault="00251252" w:rsidP="00F774A3">
            <w:pPr>
              <w:jc w:val="right"/>
            </w:pPr>
            <w:r>
              <w:t xml:space="preserve">By: </w:t>
            </w:r>
            <w:r>
              <w:t>Paxton</w:t>
            </w:r>
          </w:p>
        </w:tc>
      </w:tr>
      <w:tr w:rsidR="001634D8" w:rsidTr="00345119">
        <w:tc>
          <w:tcPr>
            <w:tcW w:w="9576" w:type="dxa"/>
          </w:tcPr>
          <w:p w:rsidR="008423E4" w:rsidRPr="00861995" w:rsidRDefault="00251252" w:rsidP="00345119">
            <w:pPr>
              <w:jc w:val="right"/>
            </w:pPr>
            <w:r>
              <w:t>Public Education</w:t>
            </w:r>
          </w:p>
        </w:tc>
      </w:tr>
      <w:tr w:rsidR="001634D8" w:rsidTr="00345119">
        <w:tc>
          <w:tcPr>
            <w:tcW w:w="9576" w:type="dxa"/>
          </w:tcPr>
          <w:p w:rsidR="008423E4" w:rsidRDefault="00251252" w:rsidP="00345119">
            <w:pPr>
              <w:jc w:val="right"/>
            </w:pPr>
            <w:r>
              <w:t>Committee Report (Unamended)</w:t>
            </w:r>
          </w:p>
        </w:tc>
      </w:tr>
    </w:tbl>
    <w:p w:rsidR="008423E4" w:rsidRDefault="00251252" w:rsidP="008423E4">
      <w:pPr>
        <w:tabs>
          <w:tab w:val="right" w:pos="9360"/>
        </w:tabs>
      </w:pPr>
    </w:p>
    <w:p w:rsidR="008423E4" w:rsidRDefault="00251252" w:rsidP="008423E4"/>
    <w:p w:rsidR="008423E4" w:rsidRDefault="00251252" w:rsidP="008423E4"/>
    <w:tbl>
      <w:tblPr>
        <w:tblW w:w="0" w:type="auto"/>
        <w:tblCellMar>
          <w:left w:w="115" w:type="dxa"/>
          <w:right w:w="115" w:type="dxa"/>
        </w:tblCellMar>
        <w:tblLook w:val="01E0" w:firstRow="1" w:lastRow="1" w:firstColumn="1" w:lastColumn="1" w:noHBand="0" w:noVBand="0"/>
      </w:tblPr>
      <w:tblGrid>
        <w:gridCol w:w="9576"/>
      </w:tblGrid>
      <w:tr w:rsidR="001634D8" w:rsidTr="00345119">
        <w:tc>
          <w:tcPr>
            <w:tcW w:w="9576" w:type="dxa"/>
          </w:tcPr>
          <w:p w:rsidR="008423E4" w:rsidRPr="00A8133F" w:rsidRDefault="00251252" w:rsidP="000E409B">
            <w:pPr>
              <w:rPr>
                <w:b/>
              </w:rPr>
            </w:pPr>
            <w:r w:rsidRPr="009C1E9A">
              <w:rPr>
                <w:b/>
                <w:u w:val="single"/>
              </w:rPr>
              <w:t>BACKGROUND AND PURPOSE</w:t>
            </w:r>
            <w:r>
              <w:rPr>
                <w:b/>
              </w:rPr>
              <w:t xml:space="preserve"> </w:t>
            </w:r>
          </w:p>
          <w:p w:rsidR="008423E4" w:rsidRDefault="00251252" w:rsidP="000E409B"/>
          <w:p w:rsidR="00B13404" w:rsidRDefault="00251252" w:rsidP="000E409B">
            <w:pPr>
              <w:pStyle w:val="Header"/>
              <w:jc w:val="both"/>
            </w:pPr>
            <w:r w:rsidRPr="00B13404">
              <w:t xml:space="preserve">There have been calls to ensure that requirements for public school districts relating to </w:t>
            </w:r>
            <w:r>
              <w:t xml:space="preserve">reading diagnosis and to </w:t>
            </w:r>
            <w:r w:rsidRPr="00B13404">
              <w:t>screening and treatment</w:t>
            </w:r>
            <w:r w:rsidRPr="00B13404">
              <w:t xml:space="preserve"> for dyslexia and related disorders are being properly implemented.</w:t>
            </w:r>
            <w:r>
              <w:t xml:space="preserve"> S.B. 2075 seeks to ensure such implementation by requiring the Texas Education Agency to monitor districts' compliance with relevant law and </w:t>
            </w:r>
            <w:r>
              <w:t xml:space="preserve">by </w:t>
            </w:r>
            <w:r>
              <w:t>providing for parents or guardians of applic</w:t>
            </w:r>
            <w:r>
              <w:t xml:space="preserve">able students to be notified of a Texas State Library and Archives Commission program </w:t>
            </w:r>
            <w:r>
              <w:t>that</w:t>
            </w:r>
            <w:r>
              <w:t xml:space="preserve"> provide</w:t>
            </w:r>
            <w:r>
              <w:t>s</w:t>
            </w:r>
            <w:r>
              <w:t xml:space="preserve"> free access to audiobooks.</w:t>
            </w:r>
          </w:p>
          <w:p w:rsidR="008423E4" w:rsidRPr="00E26B13" w:rsidRDefault="00251252" w:rsidP="000E409B">
            <w:pPr>
              <w:rPr>
                <w:b/>
              </w:rPr>
            </w:pPr>
          </w:p>
        </w:tc>
      </w:tr>
      <w:tr w:rsidR="001634D8" w:rsidTr="00345119">
        <w:tc>
          <w:tcPr>
            <w:tcW w:w="9576" w:type="dxa"/>
          </w:tcPr>
          <w:p w:rsidR="0017725B" w:rsidRDefault="00251252" w:rsidP="000E409B">
            <w:pPr>
              <w:rPr>
                <w:b/>
                <w:u w:val="single"/>
              </w:rPr>
            </w:pPr>
            <w:r>
              <w:rPr>
                <w:b/>
                <w:u w:val="single"/>
              </w:rPr>
              <w:t>CRIMINAL JUSTICE IMPACT</w:t>
            </w:r>
          </w:p>
          <w:p w:rsidR="0017725B" w:rsidRDefault="00251252" w:rsidP="000E409B">
            <w:pPr>
              <w:rPr>
                <w:b/>
                <w:u w:val="single"/>
              </w:rPr>
            </w:pPr>
          </w:p>
          <w:p w:rsidR="002A3BDD" w:rsidRPr="002A3BDD" w:rsidRDefault="00251252" w:rsidP="000E409B">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rsidR="0017725B" w:rsidRPr="0017725B" w:rsidRDefault="00251252" w:rsidP="000E409B">
            <w:pPr>
              <w:rPr>
                <w:b/>
                <w:u w:val="single"/>
              </w:rPr>
            </w:pPr>
          </w:p>
        </w:tc>
      </w:tr>
      <w:tr w:rsidR="001634D8" w:rsidTr="00345119">
        <w:tc>
          <w:tcPr>
            <w:tcW w:w="9576" w:type="dxa"/>
          </w:tcPr>
          <w:p w:rsidR="008423E4" w:rsidRPr="00A8133F" w:rsidRDefault="00251252" w:rsidP="000E409B">
            <w:pPr>
              <w:rPr>
                <w:b/>
              </w:rPr>
            </w:pPr>
            <w:r w:rsidRPr="009C1E9A">
              <w:rPr>
                <w:b/>
                <w:u w:val="single"/>
              </w:rPr>
              <w:t>RULEMAKING AUTHORITY</w:t>
            </w:r>
            <w:r>
              <w:rPr>
                <w:b/>
              </w:rPr>
              <w:t xml:space="preserve"> </w:t>
            </w:r>
          </w:p>
          <w:p w:rsidR="008423E4" w:rsidRDefault="00251252" w:rsidP="000E409B"/>
          <w:p w:rsidR="008A7728" w:rsidRDefault="00251252" w:rsidP="000E409B">
            <w:pPr>
              <w:pStyle w:val="Header"/>
              <w:tabs>
                <w:tab w:val="clear" w:pos="4320"/>
                <w:tab w:val="clear" w:pos="8640"/>
              </w:tabs>
              <w:jc w:val="both"/>
            </w:pPr>
            <w:r>
              <w:t xml:space="preserve">It is the committee's opinion that rulemaking authority is expressly granted to </w:t>
            </w:r>
            <w:r>
              <w:t xml:space="preserve">the commissioner of education in SECTION 2 and to </w:t>
            </w:r>
            <w:r>
              <w:t>the Texas Education Agency in SECTION</w:t>
            </w:r>
            <w:r>
              <w:t>S 2 and</w:t>
            </w:r>
            <w:r>
              <w:t xml:space="preserve"> </w:t>
            </w:r>
            <w:r>
              <w:t>3</w:t>
            </w:r>
            <w:r>
              <w:t xml:space="preserve"> of this bill.</w:t>
            </w:r>
          </w:p>
          <w:p w:rsidR="008423E4" w:rsidRPr="00E21FDC" w:rsidRDefault="00251252" w:rsidP="000E409B">
            <w:pPr>
              <w:rPr>
                <w:b/>
              </w:rPr>
            </w:pPr>
          </w:p>
        </w:tc>
      </w:tr>
      <w:tr w:rsidR="001634D8" w:rsidTr="00345119">
        <w:tc>
          <w:tcPr>
            <w:tcW w:w="9576" w:type="dxa"/>
          </w:tcPr>
          <w:p w:rsidR="008423E4" w:rsidRPr="00A8133F" w:rsidRDefault="00251252" w:rsidP="000E409B">
            <w:pPr>
              <w:rPr>
                <w:b/>
              </w:rPr>
            </w:pPr>
            <w:r w:rsidRPr="009C1E9A">
              <w:rPr>
                <w:b/>
                <w:u w:val="single"/>
              </w:rPr>
              <w:t>ANALYSIS</w:t>
            </w:r>
            <w:r>
              <w:rPr>
                <w:b/>
              </w:rPr>
              <w:t xml:space="preserve"> </w:t>
            </w:r>
          </w:p>
          <w:p w:rsidR="008423E4" w:rsidRDefault="00251252" w:rsidP="000E409B"/>
          <w:p w:rsidR="00A173C3" w:rsidRDefault="00251252" w:rsidP="000E409B">
            <w:pPr>
              <w:pStyle w:val="Header"/>
              <w:jc w:val="both"/>
            </w:pPr>
            <w:r>
              <w:t xml:space="preserve">S.B. 2075 amends the Education Code to require a </w:t>
            </w:r>
            <w:r>
              <w:t xml:space="preserve">public </w:t>
            </w:r>
            <w:r>
              <w:t xml:space="preserve">school district, in accordance with a notification program developed by the commissioner of education by rule, to notify the parent or guardian of each student determined by a screening </w:t>
            </w:r>
            <w:r w:rsidRPr="000B7FAF">
              <w:t>to have</w:t>
            </w:r>
            <w:r>
              <w:t xml:space="preserve"> dyslexia or a related disorder</w:t>
            </w:r>
            <w:r>
              <w:t xml:space="preserve"> or determined</w:t>
            </w:r>
            <w:r w:rsidRPr="000B7FAF">
              <w:t xml:space="preserve"> on the bas</w:t>
            </w:r>
            <w:r w:rsidRPr="000B7FAF">
              <w:t>i</w:t>
            </w:r>
            <w:r>
              <w:t xml:space="preserve">s of reading </w:t>
            </w:r>
            <w:r>
              <w:t>test</w:t>
            </w:r>
            <w:r>
              <w:t xml:space="preserve"> results</w:t>
            </w:r>
            <w:r w:rsidRPr="000B7FAF">
              <w:t xml:space="preserve"> to be at risk for dyslexia or other reading difficulties of the program maintained by the Texas State Library and Archives Commission providing students with reading disabilities the ability to borrow audiobooks free of charge.</w:t>
            </w:r>
            <w:r>
              <w:t xml:space="preserve"> T</w:t>
            </w:r>
            <w:r>
              <w:t xml:space="preserve">he bill </w:t>
            </w:r>
            <w:r>
              <w:t>require</w:t>
            </w:r>
            <w:r>
              <w:t>s</w:t>
            </w:r>
            <w:r>
              <w:t xml:space="preserve"> </w:t>
            </w:r>
            <w:r>
              <w:t xml:space="preserve">the </w:t>
            </w:r>
            <w:r>
              <w:t xml:space="preserve">Texas Education Agency (TEA) </w:t>
            </w:r>
            <w:r w:rsidRPr="0095384C">
              <w:t>by rule</w:t>
            </w:r>
            <w:r>
              <w:t xml:space="preserve"> </w:t>
            </w:r>
            <w:r w:rsidRPr="0095384C">
              <w:t xml:space="preserve">to develop procedures designed to allow </w:t>
            </w:r>
            <w:r>
              <w:t>TEA</w:t>
            </w:r>
            <w:r w:rsidRPr="0095384C">
              <w:t xml:space="preserve"> to</w:t>
            </w:r>
            <w:r>
              <w:t>:</w:t>
            </w:r>
          </w:p>
          <w:p w:rsidR="00A173C3" w:rsidRDefault="00251252" w:rsidP="000E409B">
            <w:pPr>
              <w:pStyle w:val="Header"/>
              <w:numPr>
                <w:ilvl w:val="0"/>
                <w:numId w:val="5"/>
              </w:numPr>
              <w:spacing w:before="120" w:after="120"/>
              <w:jc w:val="both"/>
            </w:pPr>
            <w:r w:rsidRPr="0095384C">
              <w:t xml:space="preserve">effectively audit and monitor and periodically conduct site visits of all public school districts to ensure that districts are complying with </w:t>
            </w:r>
            <w:r>
              <w:t>provisio</w:t>
            </w:r>
            <w:r>
              <w:t xml:space="preserve">ns relating to </w:t>
            </w:r>
            <w:r>
              <w:t xml:space="preserve">reading diagnosis and to </w:t>
            </w:r>
            <w:r>
              <w:t>screening and treatment for dyslexia and other related disorders</w:t>
            </w:r>
            <w:r>
              <w:t>;</w:t>
            </w:r>
          </w:p>
          <w:p w:rsidR="00A173C3" w:rsidRDefault="00251252" w:rsidP="000E409B">
            <w:pPr>
              <w:pStyle w:val="Header"/>
              <w:numPr>
                <w:ilvl w:val="0"/>
                <w:numId w:val="5"/>
              </w:numPr>
              <w:spacing w:before="120" w:after="120"/>
              <w:jc w:val="both"/>
            </w:pPr>
            <w:r w:rsidRPr="0095384C">
              <w:t>identify any problems districts experience in complying with th</w:t>
            </w:r>
            <w:r>
              <w:t>o</w:t>
            </w:r>
            <w:r w:rsidRPr="0095384C">
              <w:t xml:space="preserve">se </w:t>
            </w:r>
            <w:r>
              <w:t>provisions</w:t>
            </w:r>
            <w:r>
              <w:t>;</w:t>
            </w:r>
            <w:r w:rsidRPr="0095384C">
              <w:t xml:space="preserve"> </w:t>
            </w:r>
            <w:r w:rsidRPr="0095384C">
              <w:t xml:space="preserve">and </w:t>
            </w:r>
          </w:p>
          <w:p w:rsidR="00A173C3" w:rsidRDefault="00251252" w:rsidP="000E409B">
            <w:pPr>
              <w:pStyle w:val="Header"/>
              <w:numPr>
                <w:ilvl w:val="0"/>
                <w:numId w:val="5"/>
              </w:numPr>
              <w:spacing w:before="120" w:after="120"/>
              <w:jc w:val="both"/>
            </w:pPr>
            <w:r w:rsidRPr="0095384C">
              <w:t xml:space="preserve">develop reasonable and appropriate remedial strategies to address </w:t>
            </w:r>
            <w:r w:rsidRPr="0095384C">
              <w:t>district noncompliance and ensure that the purposes of th</w:t>
            </w:r>
            <w:r>
              <w:t>o</w:t>
            </w:r>
            <w:r w:rsidRPr="0095384C">
              <w:t xml:space="preserve">se </w:t>
            </w:r>
            <w:r>
              <w:t xml:space="preserve">provisions </w:t>
            </w:r>
            <w:r w:rsidRPr="0095384C">
              <w:t>are accomplished.</w:t>
            </w:r>
            <w:r>
              <w:t xml:space="preserve"> </w:t>
            </w:r>
          </w:p>
          <w:p w:rsidR="00AE05FE" w:rsidRDefault="00251252" w:rsidP="000E409B">
            <w:pPr>
              <w:pStyle w:val="Header"/>
              <w:spacing w:before="120"/>
              <w:jc w:val="both"/>
            </w:pPr>
            <w:r>
              <w:t xml:space="preserve">The bill </w:t>
            </w:r>
            <w:r w:rsidRPr="00645478">
              <w:t>applies beginning with the 2019-2020 school year.</w:t>
            </w:r>
            <w:r>
              <w:t xml:space="preserve"> </w:t>
            </w:r>
          </w:p>
          <w:p w:rsidR="00AE05FE" w:rsidRDefault="00251252" w:rsidP="000E409B">
            <w:pPr>
              <w:pStyle w:val="Header"/>
              <w:jc w:val="both"/>
            </w:pPr>
          </w:p>
          <w:p w:rsidR="0009459F" w:rsidRDefault="00251252" w:rsidP="000E409B">
            <w:pPr>
              <w:pStyle w:val="Header"/>
              <w:jc w:val="both"/>
            </w:pPr>
            <w:r>
              <w:t>S.B. 2075</w:t>
            </w:r>
            <w:r w:rsidRPr="00493569">
              <w:t xml:space="preserve"> </w:t>
            </w:r>
            <w:r>
              <w:t>establishes that</w:t>
            </w:r>
            <w:r w:rsidRPr="00493569">
              <w:t xml:space="preserve"> </w:t>
            </w:r>
            <w:r>
              <w:t>TEA</w:t>
            </w:r>
            <w:r w:rsidRPr="00493569">
              <w:t xml:space="preserve"> </w:t>
            </w:r>
            <w:r>
              <w:t xml:space="preserve">is required </w:t>
            </w:r>
            <w:r w:rsidRPr="00493569">
              <w:t xml:space="preserve">to implement </w:t>
            </w:r>
            <w:r>
              <w:t>a provision of the bill</w:t>
            </w:r>
            <w:r>
              <w:t xml:space="preserve"> </w:t>
            </w:r>
            <w:r>
              <w:t xml:space="preserve">only if the legislature </w:t>
            </w:r>
            <w:r>
              <w:t>appropriates money specifically for that purposes</w:t>
            </w:r>
            <w:r>
              <w:t xml:space="preserve"> and</w:t>
            </w:r>
            <w:r w:rsidRPr="00493569">
              <w:t xml:space="preserve"> </w:t>
            </w:r>
            <w:r>
              <w:t xml:space="preserve">if not, that TEA may, but is not required </w:t>
            </w:r>
            <w:r w:rsidRPr="00493569">
              <w:t>to</w:t>
            </w:r>
            <w:r>
              <w:t>,</w:t>
            </w:r>
            <w:r w:rsidRPr="00493569">
              <w:t xml:space="preserve"> implement </w:t>
            </w:r>
            <w:r>
              <w:t>such a</w:t>
            </w:r>
            <w:r w:rsidRPr="00493569">
              <w:t xml:space="preserve"> provision using other appropriations available for </w:t>
            </w:r>
            <w:r>
              <w:t>that</w:t>
            </w:r>
            <w:r w:rsidRPr="00493569">
              <w:t xml:space="preserve"> purpose.</w:t>
            </w:r>
          </w:p>
          <w:p w:rsidR="008423E4" w:rsidRDefault="00251252" w:rsidP="000E409B">
            <w:pPr>
              <w:pStyle w:val="Header"/>
              <w:jc w:val="both"/>
            </w:pPr>
            <w:r>
              <w:t xml:space="preserve"> </w:t>
            </w:r>
          </w:p>
          <w:p w:rsidR="006447D4" w:rsidRPr="00835628" w:rsidRDefault="00251252" w:rsidP="000E409B">
            <w:pPr>
              <w:pStyle w:val="Header"/>
              <w:jc w:val="both"/>
              <w:rPr>
                <w:b/>
              </w:rPr>
            </w:pPr>
          </w:p>
        </w:tc>
      </w:tr>
      <w:tr w:rsidR="001634D8" w:rsidTr="00345119">
        <w:tc>
          <w:tcPr>
            <w:tcW w:w="9576" w:type="dxa"/>
          </w:tcPr>
          <w:p w:rsidR="008423E4" w:rsidRPr="00A8133F" w:rsidRDefault="00251252" w:rsidP="000E409B">
            <w:pPr>
              <w:rPr>
                <w:b/>
              </w:rPr>
            </w:pPr>
            <w:r w:rsidRPr="009C1E9A">
              <w:rPr>
                <w:b/>
                <w:u w:val="single"/>
              </w:rPr>
              <w:t>EFFECTIVE DATE</w:t>
            </w:r>
            <w:r>
              <w:rPr>
                <w:b/>
              </w:rPr>
              <w:t xml:space="preserve"> </w:t>
            </w:r>
          </w:p>
          <w:p w:rsidR="008423E4" w:rsidRDefault="00251252" w:rsidP="000E409B"/>
          <w:p w:rsidR="008423E4" w:rsidRPr="003624F2" w:rsidRDefault="00251252" w:rsidP="000E409B">
            <w:pPr>
              <w:pStyle w:val="Header"/>
              <w:tabs>
                <w:tab w:val="clear" w:pos="4320"/>
                <w:tab w:val="clear" w:pos="8640"/>
              </w:tabs>
              <w:jc w:val="both"/>
            </w:pPr>
            <w:r>
              <w:t xml:space="preserve">On passage, or, if the bill does not receive the </w:t>
            </w:r>
            <w:r>
              <w:t>necessary vote, September 1, 2019.</w:t>
            </w:r>
          </w:p>
          <w:p w:rsidR="008423E4" w:rsidRPr="00233FDB" w:rsidRDefault="00251252" w:rsidP="000E409B">
            <w:pPr>
              <w:rPr>
                <w:b/>
              </w:rPr>
            </w:pPr>
          </w:p>
        </w:tc>
      </w:tr>
    </w:tbl>
    <w:p w:rsidR="008423E4" w:rsidRPr="00BE0E75" w:rsidRDefault="00251252" w:rsidP="008423E4">
      <w:pPr>
        <w:spacing w:line="480" w:lineRule="auto"/>
        <w:jc w:val="both"/>
        <w:rPr>
          <w:rFonts w:ascii="Arial" w:hAnsi="Arial"/>
          <w:sz w:val="16"/>
          <w:szCs w:val="16"/>
        </w:rPr>
      </w:pPr>
    </w:p>
    <w:p w:rsidR="004108C3" w:rsidRPr="008423E4" w:rsidRDefault="0025125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1252">
      <w:r>
        <w:separator/>
      </w:r>
    </w:p>
  </w:endnote>
  <w:endnote w:type="continuationSeparator" w:id="0">
    <w:p w:rsidR="00000000" w:rsidRDefault="0025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51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634D8" w:rsidTr="009C1E9A">
      <w:trPr>
        <w:cantSplit/>
      </w:trPr>
      <w:tc>
        <w:tcPr>
          <w:tcW w:w="0" w:type="pct"/>
        </w:tcPr>
        <w:p w:rsidR="00137D90" w:rsidRDefault="00251252" w:rsidP="009C1E9A">
          <w:pPr>
            <w:pStyle w:val="Footer"/>
            <w:tabs>
              <w:tab w:val="clear" w:pos="8640"/>
              <w:tab w:val="right" w:pos="9360"/>
            </w:tabs>
          </w:pPr>
        </w:p>
      </w:tc>
      <w:tc>
        <w:tcPr>
          <w:tcW w:w="2395" w:type="pct"/>
        </w:tcPr>
        <w:p w:rsidR="00137D90" w:rsidRDefault="00251252" w:rsidP="009C1E9A">
          <w:pPr>
            <w:pStyle w:val="Footer"/>
            <w:tabs>
              <w:tab w:val="clear" w:pos="8640"/>
              <w:tab w:val="right" w:pos="9360"/>
            </w:tabs>
          </w:pPr>
        </w:p>
        <w:p w:rsidR="001A4310" w:rsidRDefault="00251252" w:rsidP="009C1E9A">
          <w:pPr>
            <w:pStyle w:val="Footer"/>
            <w:tabs>
              <w:tab w:val="clear" w:pos="8640"/>
              <w:tab w:val="right" w:pos="9360"/>
            </w:tabs>
          </w:pPr>
        </w:p>
        <w:p w:rsidR="00137D90" w:rsidRDefault="00251252" w:rsidP="009C1E9A">
          <w:pPr>
            <w:pStyle w:val="Footer"/>
            <w:tabs>
              <w:tab w:val="clear" w:pos="8640"/>
              <w:tab w:val="right" w:pos="9360"/>
            </w:tabs>
          </w:pPr>
        </w:p>
      </w:tc>
      <w:tc>
        <w:tcPr>
          <w:tcW w:w="2453" w:type="pct"/>
        </w:tcPr>
        <w:p w:rsidR="00137D90" w:rsidRDefault="00251252" w:rsidP="009C1E9A">
          <w:pPr>
            <w:pStyle w:val="Footer"/>
            <w:tabs>
              <w:tab w:val="clear" w:pos="8640"/>
              <w:tab w:val="right" w:pos="9360"/>
            </w:tabs>
            <w:jc w:val="right"/>
          </w:pPr>
        </w:p>
      </w:tc>
    </w:tr>
    <w:tr w:rsidR="001634D8" w:rsidTr="009C1E9A">
      <w:trPr>
        <w:cantSplit/>
      </w:trPr>
      <w:tc>
        <w:tcPr>
          <w:tcW w:w="0" w:type="pct"/>
        </w:tcPr>
        <w:p w:rsidR="00EC379B" w:rsidRDefault="00251252" w:rsidP="009C1E9A">
          <w:pPr>
            <w:pStyle w:val="Footer"/>
            <w:tabs>
              <w:tab w:val="clear" w:pos="8640"/>
              <w:tab w:val="right" w:pos="9360"/>
            </w:tabs>
          </w:pPr>
        </w:p>
      </w:tc>
      <w:tc>
        <w:tcPr>
          <w:tcW w:w="2395" w:type="pct"/>
        </w:tcPr>
        <w:p w:rsidR="00EC379B" w:rsidRPr="009C1E9A" w:rsidRDefault="00251252" w:rsidP="009C1E9A">
          <w:pPr>
            <w:pStyle w:val="Footer"/>
            <w:tabs>
              <w:tab w:val="clear" w:pos="8640"/>
              <w:tab w:val="right" w:pos="9360"/>
            </w:tabs>
            <w:rPr>
              <w:rFonts w:ascii="Shruti" w:hAnsi="Shruti"/>
              <w:sz w:val="22"/>
            </w:rPr>
          </w:pPr>
          <w:r>
            <w:rPr>
              <w:rFonts w:ascii="Shruti" w:hAnsi="Shruti"/>
              <w:sz w:val="22"/>
            </w:rPr>
            <w:t>86R 32009</w:t>
          </w:r>
        </w:p>
      </w:tc>
      <w:tc>
        <w:tcPr>
          <w:tcW w:w="2453" w:type="pct"/>
        </w:tcPr>
        <w:p w:rsidR="00EC379B" w:rsidRDefault="00251252" w:rsidP="009C1E9A">
          <w:pPr>
            <w:pStyle w:val="Footer"/>
            <w:tabs>
              <w:tab w:val="clear" w:pos="8640"/>
              <w:tab w:val="right" w:pos="9360"/>
            </w:tabs>
            <w:jc w:val="right"/>
          </w:pPr>
          <w:r>
            <w:fldChar w:fldCharType="begin"/>
          </w:r>
          <w:r>
            <w:instrText xml:space="preserve"> DOCPROPERTY  OTID  \* MERGEFORMAT </w:instrText>
          </w:r>
          <w:r>
            <w:fldChar w:fldCharType="separate"/>
          </w:r>
          <w:r>
            <w:t>19.126.939</w:t>
          </w:r>
          <w:r>
            <w:fldChar w:fldCharType="end"/>
          </w:r>
        </w:p>
      </w:tc>
    </w:tr>
    <w:tr w:rsidR="001634D8" w:rsidTr="009C1E9A">
      <w:trPr>
        <w:cantSplit/>
      </w:trPr>
      <w:tc>
        <w:tcPr>
          <w:tcW w:w="0" w:type="pct"/>
        </w:tcPr>
        <w:p w:rsidR="00EC379B" w:rsidRDefault="00251252" w:rsidP="009C1E9A">
          <w:pPr>
            <w:pStyle w:val="Footer"/>
            <w:tabs>
              <w:tab w:val="clear" w:pos="4320"/>
              <w:tab w:val="clear" w:pos="8640"/>
              <w:tab w:val="left" w:pos="2865"/>
            </w:tabs>
          </w:pPr>
        </w:p>
      </w:tc>
      <w:tc>
        <w:tcPr>
          <w:tcW w:w="2395" w:type="pct"/>
        </w:tcPr>
        <w:p w:rsidR="00EC379B" w:rsidRPr="009C1E9A" w:rsidRDefault="00251252" w:rsidP="009C1E9A">
          <w:pPr>
            <w:pStyle w:val="Footer"/>
            <w:tabs>
              <w:tab w:val="clear" w:pos="4320"/>
              <w:tab w:val="clear" w:pos="8640"/>
              <w:tab w:val="left" w:pos="2865"/>
            </w:tabs>
            <w:rPr>
              <w:rFonts w:ascii="Shruti" w:hAnsi="Shruti"/>
              <w:sz w:val="22"/>
            </w:rPr>
          </w:pPr>
        </w:p>
      </w:tc>
      <w:tc>
        <w:tcPr>
          <w:tcW w:w="2453" w:type="pct"/>
        </w:tcPr>
        <w:p w:rsidR="00EC379B" w:rsidRDefault="00251252" w:rsidP="006D504F">
          <w:pPr>
            <w:pStyle w:val="Footer"/>
            <w:rPr>
              <w:rStyle w:val="PageNumber"/>
            </w:rPr>
          </w:pPr>
        </w:p>
        <w:p w:rsidR="00EC379B" w:rsidRDefault="00251252" w:rsidP="009C1E9A">
          <w:pPr>
            <w:pStyle w:val="Footer"/>
            <w:tabs>
              <w:tab w:val="clear" w:pos="8640"/>
              <w:tab w:val="right" w:pos="9360"/>
            </w:tabs>
            <w:jc w:val="right"/>
          </w:pPr>
        </w:p>
      </w:tc>
    </w:tr>
    <w:tr w:rsidR="001634D8" w:rsidTr="009C1E9A">
      <w:trPr>
        <w:cantSplit/>
        <w:trHeight w:val="323"/>
      </w:trPr>
      <w:tc>
        <w:tcPr>
          <w:tcW w:w="0" w:type="pct"/>
          <w:gridSpan w:val="3"/>
        </w:tcPr>
        <w:p w:rsidR="00EC379B" w:rsidRDefault="002512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51252" w:rsidP="009C1E9A">
          <w:pPr>
            <w:pStyle w:val="Footer"/>
            <w:tabs>
              <w:tab w:val="clear" w:pos="8640"/>
              <w:tab w:val="right" w:pos="9360"/>
            </w:tabs>
            <w:jc w:val="center"/>
          </w:pPr>
        </w:p>
      </w:tc>
    </w:tr>
  </w:tbl>
  <w:p w:rsidR="00EC379B" w:rsidRPr="00FF6F72" w:rsidRDefault="0025125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5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1252">
      <w:r>
        <w:separator/>
      </w:r>
    </w:p>
  </w:footnote>
  <w:footnote w:type="continuationSeparator" w:id="0">
    <w:p w:rsidR="00000000" w:rsidRDefault="0025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51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5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5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80C"/>
    <w:multiLevelType w:val="hybridMultilevel"/>
    <w:tmpl w:val="DD48AF62"/>
    <w:lvl w:ilvl="0" w:tplc="B1FCBE88">
      <w:start w:val="1"/>
      <w:numFmt w:val="bullet"/>
      <w:lvlText w:val=""/>
      <w:lvlJc w:val="left"/>
      <w:pPr>
        <w:tabs>
          <w:tab w:val="num" w:pos="720"/>
        </w:tabs>
        <w:ind w:left="720" w:hanging="360"/>
      </w:pPr>
      <w:rPr>
        <w:rFonts w:ascii="Symbol" w:hAnsi="Symbol" w:hint="default"/>
      </w:rPr>
    </w:lvl>
    <w:lvl w:ilvl="1" w:tplc="E8CEB4D6" w:tentative="1">
      <w:start w:val="1"/>
      <w:numFmt w:val="bullet"/>
      <w:lvlText w:val="o"/>
      <w:lvlJc w:val="left"/>
      <w:pPr>
        <w:ind w:left="1440" w:hanging="360"/>
      </w:pPr>
      <w:rPr>
        <w:rFonts w:ascii="Courier New" w:hAnsi="Courier New" w:cs="Courier New" w:hint="default"/>
      </w:rPr>
    </w:lvl>
    <w:lvl w:ilvl="2" w:tplc="0B2C007E" w:tentative="1">
      <w:start w:val="1"/>
      <w:numFmt w:val="bullet"/>
      <w:lvlText w:val=""/>
      <w:lvlJc w:val="left"/>
      <w:pPr>
        <w:ind w:left="2160" w:hanging="360"/>
      </w:pPr>
      <w:rPr>
        <w:rFonts w:ascii="Wingdings" w:hAnsi="Wingdings" w:hint="default"/>
      </w:rPr>
    </w:lvl>
    <w:lvl w:ilvl="3" w:tplc="339C6F74" w:tentative="1">
      <w:start w:val="1"/>
      <w:numFmt w:val="bullet"/>
      <w:lvlText w:val=""/>
      <w:lvlJc w:val="left"/>
      <w:pPr>
        <w:ind w:left="2880" w:hanging="360"/>
      </w:pPr>
      <w:rPr>
        <w:rFonts w:ascii="Symbol" w:hAnsi="Symbol" w:hint="default"/>
      </w:rPr>
    </w:lvl>
    <w:lvl w:ilvl="4" w:tplc="242AE0B8" w:tentative="1">
      <w:start w:val="1"/>
      <w:numFmt w:val="bullet"/>
      <w:lvlText w:val="o"/>
      <w:lvlJc w:val="left"/>
      <w:pPr>
        <w:ind w:left="3600" w:hanging="360"/>
      </w:pPr>
      <w:rPr>
        <w:rFonts w:ascii="Courier New" w:hAnsi="Courier New" w:cs="Courier New" w:hint="default"/>
      </w:rPr>
    </w:lvl>
    <w:lvl w:ilvl="5" w:tplc="A3743B1C" w:tentative="1">
      <w:start w:val="1"/>
      <w:numFmt w:val="bullet"/>
      <w:lvlText w:val=""/>
      <w:lvlJc w:val="left"/>
      <w:pPr>
        <w:ind w:left="4320" w:hanging="360"/>
      </w:pPr>
      <w:rPr>
        <w:rFonts w:ascii="Wingdings" w:hAnsi="Wingdings" w:hint="default"/>
      </w:rPr>
    </w:lvl>
    <w:lvl w:ilvl="6" w:tplc="22662DF6" w:tentative="1">
      <w:start w:val="1"/>
      <w:numFmt w:val="bullet"/>
      <w:lvlText w:val=""/>
      <w:lvlJc w:val="left"/>
      <w:pPr>
        <w:ind w:left="5040" w:hanging="360"/>
      </w:pPr>
      <w:rPr>
        <w:rFonts w:ascii="Symbol" w:hAnsi="Symbol" w:hint="default"/>
      </w:rPr>
    </w:lvl>
    <w:lvl w:ilvl="7" w:tplc="C562F7D8" w:tentative="1">
      <w:start w:val="1"/>
      <w:numFmt w:val="bullet"/>
      <w:lvlText w:val="o"/>
      <w:lvlJc w:val="left"/>
      <w:pPr>
        <w:ind w:left="5760" w:hanging="360"/>
      </w:pPr>
      <w:rPr>
        <w:rFonts w:ascii="Courier New" w:hAnsi="Courier New" w:cs="Courier New" w:hint="default"/>
      </w:rPr>
    </w:lvl>
    <w:lvl w:ilvl="8" w:tplc="C4F2E912" w:tentative="1">
      <w:start w:val="1"/>
      <w:numFmt w:val="bullet"/>
      <w:lvlText w:val=""/>
      <w:lvlJc w:val="left"/>
      <w:pPr>
        <w:ind w:left="6480" w:hanging="360"/>
      </w:pPr>
      <w:rPr>
        <w:rFonts w:ascii="Wingdings" w:hAnsi="Wingdings" w:hint="default"/>
      </w:rPr>
    </w:lvl>
  </w:abstractNum>
  <w:abstractNum w:abstractNumId="1" w15:restartNumberingAfterBreak="0">
    <w:nsid w:val="068257B7"/>
    <w:multiLevelType w:val="hybridMultilevel"/>
    <w:tmpl w:val="AE28E324"/>
    <w:lvl w:ilvl="0" w:tplc="665AF4DC">
      <w:start w:val="1"/>
      <w:numFmt w:val="bullet"/>
      <w:lvlText w:val=""/>
      <w:lvlJc w:val="left"/>
      <w:pPr>
        <w:tabs>
          <w:tab w:val="num" w:pos="783"/>
        </w:tabs>
        <w:ind w:left="783" w:hanging="360"/>
      </w:pPr>
      <w:rPr>
        <w:rFonts w:ascii="Symbol" w:hAnsi="Symbol" w:hint="default"/>
      </w:rPr>
    </w:lvl>
    <w:lvl w:ilvl="1" w:tplc="596E5662" w:tentative="1">
      <w:start w:val="1"/>
      <w:numFmt w:val="bullet"/>
      <w:lvlText w:val="o"/>
      <w:lvlJc w:val="left"/>
      <w:pPr>
        <w:ind w:left="1503" w:hanging="360"/>
      </w:pPr>
      <w:rPr>
        <w:rFonts w:ascii="Courier New" w:hAnsi="Courier New" w:cs="Courier New" w:hint="default"/>
      </w:rPr>
    </w:lvl>
    <w:lvl w:ilvl="2" w:tplc="70AAA126" w:tentative="1">
      <w:start w:val="1"/>
      <w:numFmt w:val="bullet"/>
      <w:lvlText w:val=""/>
      <w:lvlJc w:val="left"/>
      <w:pPr>
        <w:ind w:left="2223" w:hanging="360"/>
      </w:pPr>
      <w:rPr>
        <w:rFonts w:ascii="Wingdings" w:hAnsi="Wingdings" w:hint="default"/>
      </w:rPr>
    </w:lvl>
    <w:lvl w:ilvl="3" w:tplc="B0CADF8A" w:tentative="1">
      <w:start w:val="1"/>
      <w:numFmt w:val="bullet"/>
      <w:lvlText w:val=""/>
      <w:lvlJc w:val="left"/>
      <w:pPr>
        <w:ind w:left="2943" w:hanging="360"/>
      </w:pPr>
      <w:rPr>
        <w:rFonts w:ascii="Symbol" w:hAnsi="Symbol" w:hint="default"/>
      </w:rPr>
    </w:lvl>
    <w:lvl w:ilvl="4" w:tplc="702267C4" w:tentative="1">
      <w:start w:val="1"/>
      <w:numFmt w:val="bullet"/>
      <w:lvlText w:val="o"/>
      <w:lvlJc w:val="left"/>
      <w:pPr>
        <w:ind w:left="3663" w:hanging="360"/>
      </w:pPr>
      <w:rPr>
        <w:rFonts w:ascii="Courier New" w:hAnsi="Courier New" w:cs="Courier New" w:hint="default"/>
      </w:rPr>
    </w:lvl>
    <w:lvl w:ilvl="5" w:tplc="3A1A7244" w:tentative="1">
      <w:start w:val="1"/>
      <w:numFmt w:val="bullet"/>
      <w:lvlText w:val=""/>
      <w:lvlJc w:val="left"/>
      <w:pPr>
        <w:ind w:left="4383" w:hanging="360"/>
      </w:pPr>
      <w:rPr>
        <w:rFonts w:ascii="Wingdings" w:hAnsi="Wingdings" w:hint="default"/>
      </w:rPr>
    </w:lvl>
    <w:lvl w:ilvl="6" w:tplc="0C8A4CD6" w:tentative="1">
      <w:start w:val="1"/>
      <w:numFmt w:val="bullet"/>
      <w:lvlText w:val=""/>
      <w:lvlJc w:val="left"/>
      <w:pPr>
        <w:ind w:left="5103" w:hanging="360"/>
      </w:pPr>
      <w:rPr>
        <w:rFonts w:ascii="Symbol" w:hAnsi="Symbol" w:hint="default"/>
      </w:rPr>
    </w:lvl>
    <w:lvl w:ilvl="7" w:tplc="1CEE49CC" w:tentative="1">
      <w:start w:val="1"/>
      <w:numFmt w:val="bullet"/>
      <w:lvlText w:val="o"/>
      <w:lvlJc w:val="left"/>
      <w:pPr>
        <w:ind w:left="5823" w:hanging="360"/>
      </w:pPr>
      <w:rPr>
        <w:rFonts w:ascii="Courier New" w:hAnsi="Courier New" w:cs="Courier New" w:hint="default"/>
      </w:rPr>
    </w:lvl>
    <w:lvl w:ilvl="8" w:tplc="7488EB9A" w:tentative="1">
      <w:start w:val="1"/>
      <w:numFmt w:val="bullet"/>
      <w:lvlText w:val=""/>
      <w:lvlJc w:val="left"/>
      <w:pPr>
        <w:ind w:left="6543" w:hanging="360"/>
      </w:pPr>
      <w:rPr>
        <w:rFonts w:ascii="Wingdings" w:hAnsi="Wingdings" w:hint="default"/>
      </w:rPr>
    </w:lvl>
  </w:abstractNum>
  <w:abstractNum w:abstractNumId="2" w15:restartNumberingAfterBreak="0">
    <w:nsid w:val="36867F14"/>
    <w:multiLevelType w:val="hybridMultilevel"/>
    <w:tmpl w:val="01AC8F60"/>
    <w:lvl w:ilvl="0" w:tplc="AC0278A0">
      <w:start w:val="1"/>
      <w:numFmt w:val="bullet"/>
      <w:lvlText w:val=""/>
      <w:lvlJc w:val="left"/>
      <w:pPr>
        <w:tabs>
          <w:tab w:val="num" w:pos="720"/>
        </w:tabs>
        <w:ind w:left="720" w:hanging="360"/>
      </w:pPr>
      <w:rPr>
        <w:rFonts w:ascii="Symbol" w:hAnsi="Symbol" w:hint="default"/>
      </w:rPr>
    </w:lvl>
    <w:lvl w:ilvl="1" w:tplc="0F92D628" w:tentative="1">
      <w:start w:val="1"/>
      <w:numFmt w:val="bullet"/>
      <w:lvlText w:val="o"/>
      <w:lvlJc w:val="left"/>
      <w:pPr>
        <w:ind w:left="1440" w:hanging="360"/>
      </w:pPr>
      <w:rPr>
        <w:rFonts w:ascii="Courier New" w:hAnsi="Courier New" w:cs="Courier New" w:hint="default"/>
      </w:rPr>
    </w:lvl>
    <w:lvl w:ilvl="2" w:tplc="3E78024C" w:tentative="1">
      <w:start w:val="1"/>
      <w:numFmt w:val="bullet"/>
      <w:lvlText w:val=""/>
      <w:lvlJc w:val="left"/>
      <w:pPr>
        <w:ind w:left="2160" w:hanging="360"/>
      </w:pPr>
      <w:rPr>
        <w:rFonts w:ascii="Wingdings" w:hAnsi="Wingdings" w:hint="default"/>
      </w:rPr>
    </w:lvl>
    <w:lvl w:ilvl="3" w:tplc="6C8A6EDE" w:tentative="1">
      <w:start w:val="1"/>
      <w:numFmt w:val="bullet"/>
      <w:lvlText w:val=""/>
      <w:lvlJc w:val="left"/>
      <w:pPr>
        <w:ind w:left="2880" w:hanging="360"/>
      </w:pPr>
      <w:rPr>
        <w:rFonts w:ascii="Symbol" w:hAnsi="Symbol" w:hint="default"/>
      </w:rPr>
    </w:lvl>
    <w:lvl w:ilvl="4" w:tplc="AABA47B6" w:tentative="1">
      <w:start w:val="1"/>
      <w:numFmt w:val="bullet"/>
      <w:lvlText w:val="o"/>
      <w:lvlJc w:val="left"/>
      <w:pPr>
        <w:ind w:left="3600" w:hanging="360"/>
      </w:pPr>
      <w:rPr>
        <w:rFonts w:ascii="Courier New" w:hAnsi="Courier New" w:cs="Courier New" w:hint="default"/>
      </w:rPr>
    </w:lvl>
    <w:lvl w:ilvl="5" w:tplc="A5AA0988" w:tentative="1">
      <w:start w:val="1"/>
      <w:numFmt w:val="bullet"/>
      <w:lvlText w:val=""/>
      <w:lvlJc w:val="left"/>
      <w:pPr>
        <w:ind w:left="4320" w:hanging="360"/>
      </w:pPr>
      <w:rPr>
        <w:rFonts w:ascii="Wingdings" w:hAnsi="Wingdings" w:hint="default"/>
      </w:rPr>
    </w:lvl>
    <w:lvl w:ilvl="6" w:tplc="EBE8CCEC" w:tentative="1">
      <w:start w:val="1"/>
      <w:numFmt w:val="bullet"/>
      <w:lvlText w:val=""/>
      <w:lvlJc w:val="left"/>
      <w:pPr>
        <w:ind w:left="5040" w:hanging="360"/>
      </w:pPr>
      <w:rPr>
        <w:rFonts w:ascii="Symbol" w:hAnsi="Symbol" w:hint="default"/>
      </w:rPr>
    </w:lvl>
    <w:lvl w:ilvl="7" w:tplc="15A240B6" w:tentative="1">
      <w:start w:val="1"/>
      <w:numFmt w:val="bullet"/>
      <w:lvlText w:val="o"/>
      <w:lvlJc w:val="left"/>
      <w:pPr>
        <w:ind w:left="5760" w:hanging="360"/>
      </w:pPr>
      <w:rPr>
        <w:rFonts w:ascii="Courier New" w:hAnsi="Courier New" w:cs="Courier New" w:hint="default"/>
      </w:rPr>
    </w:lvl>
    <w:lvl w:ilvl="8" w:tplc="118693D6" w:tentative="1">
      <w:start w:val="1"/>
      <w:numFmt w:val="bullet"/>
      <w:lvlText w:val=""/>
      <w:lvlJc w:val="left"/>
      <w:pPr>
        <w:ind w:left="6480" w:hanging="360"/>
      </w:pPr>
      <w:rPr>
        <w:rFonts w:ascii="Wingdings" w:hAnsi="Wingdings" w:hint="default"/>
      </w:rPr>
    </w:lvl>
  </w:abstractNum>
  <w:abstractNum w:abstractNumId="3" w15:restartNumberingAfterBreak="0">
    <w:nsid w:val="3F6A7DE1"/>
    <w:multiLevelType w:val="hybridMultilevel"/>
    <w:tmpl w:val="0CA8CD94"/>
    <w:lvl w:ilvl="0" w:tplc="787CC42A">
      <w:start w:val="1"/>
      <w:numFmt w:val="bullet"/>
      <w:lvlText w:val=""/>
      <w:lvlJc w:val="left"/>
      <w:pPr>
        <w:tabs>
          <w:tab w:val="num" w:pos="783"/>
        </w:tabs>
        <w:ind w:left="783" w:hanging="360"/>
      </w:pPr>
      <w:rPr>
        <w:rFonts w:ascii="Symbol" w:hAnsi="Symbol" w:hint="default"/>
      </w:rPr>
    </w:lvl>
    <w:lvl w:ilvl="1" w:tplc="3C10A88C" w:tentative="1">
      <w:start w:val="1"/>
      <w:numFmt w:val="bullet"/>
      <w:lvlText w:val="o"/>
      <w:lvlJc w:val="left"/>
      <w:pPr>
        <w:ind w:left="1503" w:hanging="360"/>
      </w:pPr>
      <w:rPr>
        <w:rFonts w:ascii="Courier New" w:hAnsi="Courier New" w:cs="Courier New" w:hint="default"/>
      </w:rPr>
    </w:lvl>
    <w:lvl w:ilvl="2" w:tplc="92EAABA2" w:tentative="1">
      <w:start w:val="1"/>
      <w:numFmt w:val="bullet"/>
      <w:lvlText w:val=""/>
      <w:lvlJc w:val="left"/>
      <w:pPr>
        <w:ind w:left="2223" w:hanging="360"/>
      </w:pPr>
      <w:rPr>
        <w:rFonts w:ascii="Wingdings" w:hAnsi="Wingdings" w:hint="default"/>
      </w:rPr>
    </w:lvl>
    <w:lvl w:ilvl="3" w:tplc="DC7E7B08" w:tentative="1">
      <w:start w:val="1"/>
      <w:numFmt w:val="bullet"/>
      <w:lvlText w:val=""/>
      <w:lvlJc w:val="left"/>
      <w:pPr>
        <w:ind w:left="2943" w:hanging="360"/>
      </w:pPr>
      <w:rPr>
        <w:rFonts w:ascii="Symbol" w:hAnsi="Symbol" w:hint="default"/>
      </w:rPr>
    </w:lvl>
    <w:lvl w:ilvl="4" w:tplc="46CECA44" w:tentative="1">
      <w:start w:val="1"/>
      <w:numFmt w:val="bullet"/>
      <w:lvlText w:val="o"/>
      <w:lvlJc w:val="left"/>
      <w:pPr>
        <w:ind w:left="3663" w:hanging="360"/>
      </w:pPr>
      <w:rPr>
        <w:rFonts w:ascii="Courier New" w:hAnsi="Courier New" w:cs="Courier New" w:hint="default"/>
      </w:rPr>
    </w:lvl>
    <w:lvl w:ilvl="5" w:tplc="19123E76" w:tentative="1">
      <w:start w:val="1"/>
      <w:numFmt w:val="bullet"/>
      <w:lvlText w:val=""/>
      <w:lvlJc w:val="left"/>
      <w:pPr>
        <w:ind w:left="4383" w:hanging="360"/>
      </w:pPr>
      <w:rPr>
        <w:rFonts w:ascii="Wingdings" w:hAnsi="Wingdings" w:hint="default"/>
      </w:rPr>
    </w:lvl>
    <w:lvl w:ilvl="6" w:tplc="A6B6086A" w:tentative="1">
      <w:start w:val="1"/>
      <w:numFmt w:val="bullet"/>
      <w:lvlText w:val=""/>
      <w:lvlJc w:val="left"/>
      <w:pPr>
        <w:ind w:left="5103" w:hanging="360"/>
      </w:pPr>
      <w:rPr>
        <w:rFonts w:ascii="Symbol" w:hAnsi="Symbol" w:hint="default"/>
      </w:rPr>
    </w:lvl>
    <w:lvl w:ilvl="7" w:tplc="3C420C3A" w:tentative="1">
      <w:start w:val="1"/>
      <w:numFmt w:val="bullet"/>
      <w:lvlText w:val="o"/>
      <w:lvlJc w:val="left"/>
      <w:pPr>
        <w:ind w:left="5823" w:hanging="360"/>
      </w:pPr>
      <w:rPr>
        <w:rFonts w:ascii="Courier New" w:hAnsi="Courier New" w:cs="Courier New" w:hint="default"/>
      </w:rPr>
    </w:lvl>
    <w:lvl w:ilvl="8" w:tplc="7F0A1A66" w:tentative="1">
      <w:start w:val="1"/>
      <w:numFmt w:val="bullet"/>
      <w:lvlText w:val=""/>
      <w:lvlJc w:val="left"/>
      <w:pPr>
        <w:ind w:left="6543" w:hanging="360"/>
      </w:pPr>
      <w:rPr>
        <w:rFonts w:ascii="Wingdings" w:hAnsi="Wingdings" w:hint="default"/>
      </w:rPr>
    </w:lvl>
  </w:abstractNum>
  <w:abstractNum w:abstractNumId="4" w15:restartNumberingAfterBreak="0">
    <w:nsid w:val="53215D92"/>
    <w:multiLevelType w:val="hybridMultilevel"/>
    <w:tmpl w:val="DDC67D82"/>
    <w:lvl w:ilvl="0" w:tplc="B2CCC728">
      <w:start w:val="1"/>
      <w:numFmt w:val="bullet"/>
      <w:lvlText w:val=""/>
      <w:lvlJc w:val="left"/>
      <w:pPr>
        <w:ind w:left="720" w:hanging="360"/>
      </w:pPr>
      <w:rPr>
        <w:rFonts w:ascii="Symbol" w:hAnsi="Symbol" w:hint="default"/>
      </w:rPr>
    </w:lvl>
    <w:lvl w:ilvl="1" w:tplc="CA188292" w:tentative="1">
      <w:start w:val="1"/>
      <w:numFmt w:val="bullet"/>
      <w:lvlText w:val="o"/>
      <w:lvlJc w:val="left"/>
      <w:pPr>
        <w:ind w:left="1440" w:hanging="360"/>
      </w:pPr>
      <w:rPr>
        <w:rFonts w:ascii="Courier New" w:hAnsi="Courier New" w:cs="Courier New" w:hint="default"/>
      </w:rPr>
    </w:lvl>
    <w:lvl w:ilvl="2" w:tplc="B5D2C838" w:tentative="1">
      <w:start w:val="1"/>
      <w:numFmt w:val="bullet"/>
      <w:lvlText w:val=""/>
      <w:lvlJc w:val="left"/>
      <w:pPr>
        <w:ind w:left="2160" w:hanging="360"/>
      </w:pPr>
      <w:rPr>
        <w:rFonts w:ascii="Wingdings" w:hAnsi="Wingdings" w:hint="default"/>
      </w:rPr>
    </w:lvl>
    <w:lvl w:ilvl="3" w:tplc="B2ACEB5A" w:tentative="1">
      <w:start w:val="1"/>
      <w:numFmt w:val="bullet"/>
      <w:lvlText w:val=""/>
      <w:lvlJc w:val="left"/>
      <w:pPr>
        <w:ind w:left="2880" w:hanging="360"/>
      </w:pPr>
      <w:rPr>
        <w:rFonts w:ascii="Symbol" w:hAnsi="Symbol" w:hint="default"/>
      </w:rPr>
    </w:lvl>
    <w:lvl w:ilvl="4" w:tplc="8FDA0956" w:tentative="1">
      <w:start w:val="1"/>
      <w:numFmt w:val="bullet"/>
      <w:lvlText w:val="o"/>
      <w:lvlJc w:val="left"/>
      <w:pPr>
        <w:ind w:left="3600" w:hanging="360"/>
      </w:pPr>
      <w:rPr>
        <w:rFonts w:ascii="Courier New" w:hAnsi="Courier New" w:cs="Courier New" w:hint="default"/>
      </w:rPr>
    </w:lvl>
    <w:lvl w:ilvl="5" w:tplc="96C477E8" w:tentative="1">
      <w:start w:val="1"/>
      <w:numFmt w:val="bullet"/>
      <w:lvlText w:val=""/>
      <w:lvlJc w:val="left"/>
      <w:pPr>
        <w:ind w:left="4320" w:hanging="360"/>
      </w:pPr>
      <w:rPr>
        <w:rFonts w:ascii="Wingdings" w:hAnsi="Wingdings" w:hint="default"/>
      </w:rPr>
    </w:lvl>
    <w:lvl w:ilvl="6" w:tplc="6262A2E6" w:tentative="1">
      <w:start w:val="1"/>
      <w:numFmt w:val="bullet"/>
      <w:lvlText w:val=""/>
      <w:lvlJc w:val="left"/>
      <w:pPr>
        <w:ind w:left="5040" w:hanging="360"/>
      </w:pPr>
      <w:rPr>
        <w:rFonts w:ascii="Symbol" w:hAnsi="Symbol" w:hint="default"/>
      </w:rPr>
    </w:lvl>
    <w:lvl w:ilvl="7" w:tplc="E4B6A940" w:tentative="1">
      <w:start w:val="1"/>
      <w:numFmt w:val="bullet"/>
      <w:lvlText w:val="o"/>
      <w:lvlJc w:val="left"/>
      <w:pPr>
        <w:ind w:left="5760" w:hanging="360"/>
      </w:pPr>
      <w:rPr>
        <w:rFonts w:ascii="Courier New" w:hAnsi="Courier New" w:cs="Courier New" w:hint="default"/>
      </w:rPr>
    </w:lvl>
    <w:lvl w:ilvl="8" w:tplc="8AF0A9A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8"/>
    <w:rsid w:val="001634D8"/>
    <w:rsid w:val="0025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B936B-C2B5-46BA-9DFA-6382181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A3BDD"/>
    <w:rPr>
      <w:sz w:val="16"/>
      <w:szCs w:val="16"/>
    </w:rPr>
  </w:style>
  <w:style w:type="paragraph" w:styleId="CommentText">
    <w:name w:val="annotation text"/>
    <w:basedOn w:val="Normal"/>
    <w:link w:val="CommentTextChar"/>
    <w:semiHidden/>
    <w:unhideWhenUsed/>
    <w:rsid w:val="002A3BDD"/>
    <w:rPr>
      <w:sz w:val="20"/>
      <w:szCs w:val="20"/>
    </w:rPr>
  </w:style>
  <w:style w:type="character" w:customStyle="1" w:styleId="CommentTextChar">
    <w:name w:val="Comment Text Char"/>
    <w:basedOn w:val="DefaultParagraphFont"/>
    <w:link w:val="CommentText"/>
    <w:semiHidden/>
    <w:rsid w:val="002A3BDD"/>
  </w:style>
  <w:style w:type="paragraph" w:styleId="CommentSubject">
    <w:name w:val="annotation subject"/>
    <w:basedOn w:val="CommentText"/>
    <w:next w:val="CommentText"/>
    <w:link w:val="CommentSubjectChar"/>
    <w:semiHidden/>
    <w:unhideWhenUsed/>
    <w:rsid w:val="002A3BDD"/>
    <w:rPr>
      <w:b/>
      <w:bCs/>
    </w:rPr>
  </w:style>
  <w:style w:type="character" w:customStyle="1" w:styleId="CommentSubjectChar">
    <w:name w:val="Comment Subject Char"/>
    <w:basedOn w:val="CommentTextChar"/>
    <w:link w:val="CommentSubject"/>
    <w:semiHidden/>
    <w:rsid w:val="002A3BDD"/>
    <w:rPr>
      <w:b/>
      <w:bCs/>
    </w:rPr>
  </w:style>
  <w:style w:type="character" w:styleId="Hyperlink">
    <w:name w:val="Hyperlink"/>
    <w:basedOn w:val="DefaultParagraphFont"/>
    <w:unhideWhenUsed/>
    <w:rsid w:val="001C5A2B"/>
    <w:rPr>
      <w:color w:val="0000FF" w:themeColor="hyperlink"/>
      <w:u w:val="single"/>
    </w:rPr>
  </w:style>
  <w:style w:type="character" w:styleId="FollowedHyperlink">
    <w:name w:val="FollowedHyperlink"/>
    <w:basedOn w:val="DefaultParagraphFont"/>
    <w:semiHidden/>
    <w:unhideWhenUsed/>
    <w:rsid w:val="001C5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2331</Characters>
  <Application>Microsoft Office Word</Application>
  <DocSecurity>4</DocSecurity>
  <Lines>60</Lines>
  <Paragraphs>20</Paragraphs>
  <ScaleCrop>false</ScaleCrop>
  <HeadingPairs>
    <vt:vector size="2" baseType="variant">
      <vt:variant>
        <vt:lpstr>Title</vt:lpstr>
      </vt:variant>
      <vt:variant>
        <vt:i4>1</vt:i4>
      </vt:variant>
    </vt:vector>
  </HeadingPairs>
  <TitlesOfParts>
    <vt:vector size="1" baseType="lpstr">
      <vt:lpstr>BA - SB02075 (Committee Report (Unamended))</vt:lpstr>
    </vt:vector>
  </TitlesOfParts>
  <Company>State of Texas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32009</dc:subject>
  <dc:creator>State of Texas</dc:creator>
  <dc:description>SB 2075 by Paxton-(H)Public Education</dc:description>
  <cp:lastModifiedBy>Erin Conway</cp:lastModifiedBy>
  <cp:revision>2</cp:revision>
  <cp:lastPrinted>2003-11-26T17:21:00Z</cp:lastPrinted>
  <dcterms:created xsi:type="dcterms:W3CDTF">2019-05-08T20:17:00Z</dcterms:created>
  <dcterms:modified xsi:type="dcterms:W3CDTF">2019-05-08T20:17:00Z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19.126.939</vt:lpwstr>
  </property>
</Properties>
</file>