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540A2" w:rsidTr="00345119">
        <w:tc>
          <w:tcPr>
            <w:tcW w:w="9576" w:type="dxa"/>
            <w:noWrap/>
          </w:tcPr>
          <w:p w:rsidR="008423E4" w:rsidRPr="0022177D" w:rsidRDefault="002057A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057AA" w:rsidP="008423E4">
      <w:pPr>
        <w:jc w:val="center"/>
      </w:pPr>
    </w:p>
    <w:p w:rsidR="008423E4" w:rsidRPr="00B31F0E" w:rsidRDefault="002057AA" w:rsidP="008423E4"/>
    <w:p w:rsidR="008423E4" w:rsidRPr="00742794" w:rsidRDefault="002057A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540A2" w:rsidTr="00345119">
        <w:tc>
          <w:tcPr>
            <w:tcW w:w="9576" w:type="dxa"/>
          </w:tcPr>
          <w:p w:rsidR="008423E4" w:rsidRPr="00861995" w:rsidRDefault="002057AA" w:rsidP="00345119">
            <w:pPr>
              <w:jc w:val="right"/>
            </w:pPr>
            <w:r>
              <w:t>S.B. 2077</w:t>
            </w:r>
          </w:p>
        </w:tc>
      </w:tr>
      <w:tr w:rsidR="005540A2" w:rsidTr="00345119">
        <w:tc>
          <w:tcPr>
            <w:tcW w:w="9576" w:type="dxa"/>
          </w:tcPr>
          <w:p w:rsidR="008423E4" w:rsidRPr="00861995" w:rsidRDefault="002057AA" w:rsidP="000133CC">
            <w:pPr>
              <w:jc w:val="right"/>
            </w:pPr>
            <w:r>
              <w:t>By:</w:t>
            </w:r>
            <w:r>
              <w:t xml:space="preserve"> Paxton</w:t>
            </w:r>
            <w:r>
              <w:t xml:space="preserve"> </w:t>
            </w:r>
          </w:p>
        </w:tc>
      </w:tr>
      <w:tr w:rsidR="005540A2" w:rsidTr="00345119">
        <w:tc>
          <w:tcPr>
            <w:tcW w:w="9576" w:type="dxa"/>
          </w:tcPr>
          <w:p w:rsidR="008423E4" w:rsidRPr="00861995" w:rsidRDefault="002057AA" w:rsidP="00345119">
            <w:pPr>
              <w:jc w:val="right"/>
            </w:pPr>
            <w:r>
              <w:t>International Relations &amp; Economic Development</w:t>
            </w:r>
          </w:p>
        </w:tc>
      </w:tr>
      <w:tr w:rsidR="005540A2" w:rsidTr="00345119">
        <w:tc>
          <w:tcPr>
            <w:tcW w:w="9576" w:type="dxa"/>
          </w:tcPr>
          <w:p w:rsidR="008423E4" w:rsidRDefault="002057AA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057AA" w:rsidP="008423E4">
      <w:pPr>
        <w:tabs>
          <w:tab w:val="right" w:pos="9360"/>
        </w:tabs>
      </w:pPr>
    </w:p>
    <w:p w:rsidR="008423E4" w:rsidRDefault="002057AA" w:rsidP="008423E4"/>
    <w:p w:rsidR="008423E4" w:rsidRDefault="002057A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540A2" w:rsidTr="00345119">
        <w:tc>
          <w:tcPr>
            <w:tcW w:w="9576" w:type="dxa"/>
          </w:tcPr>
          <w:p w:rsidR="008423E4" w:rsidRPr="00A8133F" w:rsidRDefault="002057AA" w:rsidP="0053476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057AA" w:rsidP="00534761"/>
          <w:p w:rsidR="008423E4" w:rsidRDefault="002057AA" w:rsidP="005347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noted that current law does not provide for redetermination of a preliminary wage determination</w:t>
            </w:r>
            <w:r>
              <w:t xml:space="preserve"> order if an error is discovered or additional information becomes available before the appeal deadline. There have been suggestions</w:t>
            </w:r>
            <w:r>
              <w:t xml:space="preserve"> that </w:t>
            </w:r>
            <w:r>
              <w:t>such a procedure</w:t>
            </w:r>
            <w:r>
              <w:t xml:space="preserve"> would benefit parties in wage claim disputes because any </w:t>
            </w:r>
            <w:r>
              <w:t xml:space="preserve">subsequent </w:t>
            </w:r>
            <w:r>
              <w:t>proceedings would be based on cor</w:t>
            </w:r>
            <w:r>
              <w:t xml:space="preserve">rect information. </w:t>
            </w:r>
            <w:r>
              <w:t xml:space="preserve">S.B. 2077 seeks to </w:t>
            </w:r>
            <w:r>
              <w:t>provide Texas Workforce Commission examiners the necessary authority for</w:t>
            </w:r>
            <w:r>
              <w:t xml:space="preserve"> </w:t>
            </w:r>
            <w:r>
              <w:t xml:space="preserve">such a redetermination procedure. </w:t>
            </w:r>
          </w:p>
          <w:p w:rsidR="008423E4" w:rsidRPr="00E26B13" w:rsidRDefault="002057AA" w:rsidP="00534761">
            <w:pPr>
              <w:rPr>
                <w:b/>
              </w:rPr>
            </w:pPr>
          </w:p>
        </w:tc>
      </w:tr>
      <w:tr w:rsidR="005540A2" w:rsidTr="00345119">
        <w:tc>
          <w:tcPr>
            <w:tcW w:w="9576" w:type="dxa"/>
          </w:tcPr>
          <w:p w:rsidR="0017725B" w:rsidRDefault="002057AA" w:rsidP="005347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057AA" w:rsidP="00534761">
            <w:pPr>
              <w:rPr>
                <w:b/>
                <w:u w:val="single"/>
              </w:rPr>
            </w:pPr>
          </w:p>
          <w:p w:rsidR="00B06CF0" w:rsidRPr="00B06CF0" w:rsidRDefault="002057AA" w:rsidP="00534761">
            <w:pPr>
              <w:jc w:val="both"/>
            </w:pPr>
            <w:r>
              <w:t>It is the committee's opinion that this bill does not expressly create a criminal of</w:t>
            </w:r>
            <w:r>
              <w:t>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2057AA" w:rsidP="00534761">
            <w:pPr>
              <w:rPr>
                <w:b/>
                <w:u w:val="single"/>
              </w:rPr>
            </w:pPr>
          </w:p>
        </w:tc>
      </w:tr>
      <w:tr w:rsidR="005540A2" w:rsidTr="00345119">
        <w:tc>
          <w:tcPr>
            <w:tcW w:w="9576" w:type="dxa"/>
          </w:tcPr>
          <w:p w:rsidR="008423E4" w:rsidRPr="00A8133F" w:rsidRDefault="002057AA" w:rsidP="0053476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057AA" w:rsidP="00534761"/>
          <w:p w:rsidR="00B06CF0" w:rsidRDefault="002057AA" w:rsidP="005347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</w:t>
            </w:r>
            <w:r>
              <w:t>l does not expressly grant any additional rulemaking authority to a state officer, department, agency, or institution.</w:t>
            </w:r>
          </w:p>
          <w:p w:rsidR="008423E4" w:rsidRPr="00E21FDC" w:rsidRDefault="002057AA" w:rsidP="00534761">
            <w:pPr>
              <w:rPr>
                <w:b/>
              </w:rPr>
            </w:pPr>
          </w:p>
        </w:tc>
      </w:tr>
      <w:tr w:rsidR="005540A2" w:rsidTr="00345119">
        <w:tc>
          <w:tcPr>
            <w:tcW w:w="9576" w:type="dxa"/>
          </w:tcPr>
          <w:p w:rsidR="008423E4" w:rsidRPr="00A8133F" w:rsidRDefault="002057AA" w:rsidP="0053476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057AA" w:rsidP="00534761"/>
          <w:p w:rsidR="008423E4" w:rsidRDefault="002057AA" w:rsidP="005347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2077 amends the Labor Code to </w:t>
            </w:r>
            <w:r>
              <w:t xml:space="preserve">authorize a Texas Workforce Commission </w:t>
            </w:r>
            <w:r>
              <w:t>examiner</w:t>
            </w:r>
            <w:r>
              <w:t xml:space="preserve"> who</w:t>
            </w:r>
            <w:r w:rsidRPr="00B06CF0">
              <w:t xml:space="preserve"> discovers an error in connection with a preliminary wage determination order or discovers additional information not previously available</w:t>
            </w:r>
            <w:r>
              <w:t xml:space="preserve"> to </w:t>
            </w:r>
            <w:r w:rsidRPr="00B06CF0">
              <w:t>reconsider and redetermine the order</w:t>
            </w:r>
            <w:r>
              <w:t xml:space="preserve"> </w:t>
            </w:r>
            <w:r w:rsidRPr="00B06CF0">
              <w:t>not later than the 21st day after the date the examiner mails the notice of t</w:t>
            </w:r>
            <w:r w:rsidRPr="00B06CF0">
              <w:t>he order.</w:t>
            </w:r>
            <w:r>
              <w:t xml:space="preserve"> The bill establishes that an </w:t>
            </w:r>
            <w:r w:rsidRPr="00B06CF0">
              <w:t>examiner's redetermination of a preliminary wage determination order replaces the original order and becomes final unless either party requests a hearing</w:t>
            </w:r>
            <w:r>
              <w:t xml:space="preserve"> before a wage claim appeal tribunal</w:t>
            </w:r>
            <w:r>
              <w:t xml:space="preserve"> </w:t>
            </w:r>
            <w:r>
              <w:t>to appeal the</w:t>
            </w:r>
            <w:r>
              <w:t xml:space="preserve"> order</w:t>
            </w:r>
            <w:r>
              <w:t xml:space="preserve"> within </w:t>
            </w:r>
            <w:r>
              <w:t>that</w:t>
            </w:r>
            <w:r>
              <w:t xml:space="preserve"> period</w:t>
            </w:r>
            <w:r>
              <w:t xml:space="preserve">. </w:t>
            </w:r>
          </w:p>
          <w:p w:rsidR="008423E4" w:rsidRPr="00835628" w:rsidRDefault="002057AA" w:rsidP="00534761">
            <w:pPr>
              <w:rPr>
                <w:b/>
              </w:rPr>
            </w:pPr>
          </w:p>
        </w:tc>
      </w:tr>
      <w:tr w:rsidR="005540A2" w:rsidTr="00345119">
        <w:tc>
          <w:tcPr>
            <w:tcW w:w="9576" w:type="dxa"/>
          </w:tcPr>
          <w:p w:rsidR="008423E4" w:rsidRPr="00A8133F" w:rsidRDefault="002057AA" w:rsidP="0053476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057AA" w:rsidP="00534761"/>
          <w:p w:rsidR="008423E4" w:rsidRPr="003624F2" w:rsidRDefault="002057AA" w:rsidP="005347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2057AA" w:rsidP="00534761">
            <w:pPr>
              <w:rPr>
                <w:b/>
              </w:rPr>
            </w:pPr>
          </w:p>
        </w:tc>
      </w:tr>
    </w:tbl>
    <w:p w:rsidR="008423E4" w:rsidRPr="00BE0E75" w:rsidRDefault="002057A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057AA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57AA">
      <w:r>
        <w:separator/>
      </w:r>
    </w:p>
  </w:endnote>
  <w:endnote w:type="continuationSeparator" w:id="0">
    <w:p w:rsidR="00000000" w:rsidRDefault="0020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5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540A2" w:rsidTr="009C1E9A">
      <w:trPr>
        <w:cantSplit/>
      </w:trPr>
      <w:tc>
        <w:tcPr>
          <w:tcW w:w="0" w:type="pct"/>
        </w:tcPr>
        <w:p w:rsidR="00137D90" w:rsidRDefault="002057A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057A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057A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057A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057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40A2" w:rsidTr="009C1E9A">
      <w:trPr>
        <w:cantSplit/>
      </w:trPr>
      <w:tc>
        <w:tcPr>
          <w:tcW w:w="0" w:type="pct"/>
        </w:tcPr>
        <w:p w:rsidR="00EC379B" w:rsidRDefault="002057A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057A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33013</w:t>
          </w:r>
        </w:p>
      </w:tc>
      <w:tc>
        <w:tcPr>
          <w:tcW w:w="2453" w:type="pct"/>
        </w:tcPr>
        <w:p w:rsidR="00EC379B" w:rsidRDefault="002057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19.129.296</w:t>
          </w:r>
          <w:r>
            <w:fldChar w:fldCharType="end"/>
          </w:r>
        </w:p>
      </w:tc>
    </w:tr>
    <w:tr w:rsidR="005540A2" w:rsidTr="009C1E9A">
      <w:trPr>
        <w:cantSplit/>
      </w:trPr>
      <w:tc>
        <w:tcPr>
          <w:tcW w:w="0" w:type="pct"/>
        </w:tcPr>
        <w:p w:rsidR="00EC379B" w:rsidRDefault="002057A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057A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057AA" w:rsidP="006D504F">
          <w:pPr>
            <w:pStyle w:val="Footer"/>
            <w:rPr>
              <w:rStyle w:val="PageNumber"/>
            </w:rPr>
          </w:pPr>
        </w:p>
        <w:p w:rsidR="00EC379B" w:rsidRDefault="002057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40A2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057A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057A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057A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5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57AA">
      <w:r>
        <w:separator/>
      </w:r>
    </w:p>
  </w:footnote>
  <w:footnote w:type="continuationSeparator" w:id="0">
    <w:p w:rsidR="00000000" w:rsidRDefault="0020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5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5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5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A2"/>
    <w:rsid w:val="002057AA"/>
    <w:rsid w:val="0055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509F2B-565B-4B79-A3B1-0A6EE3EB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06C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6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6C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1513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SB02077 (Committee Report (Unamended))</vt:lpstr>
    </vt:vector>
  </TitlesOfParts>
  <Company>State of Texas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33013</dc:subject>
  <dc:creator>State of Texas</dc:creator>
  <dc:description>SB 2077 by Paxton-(H)International Relations &amp; Economic Development</dc:description>
  <cp:lastModifiedBy>Laura Ramsay</cp:lastModifiedBy>
  <cp:revision>2</cp:revision>
  <cp:lastPrinted>2003-11-26T17:21:00Z</cp:lastPrinted>
  <dcterms:created xsi:type="dcterms:W3CDTF">2019-05-18T17:28:00Z</dcterms:created>
  <dcterms:modified xsi:type="dcterms:W3CDTF">2019-05-18T17:28:00Z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19.129.296</vt:lpwstr>
  </property>
</Properties>
</file>