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D6" w:rsidRDefault="000B07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82F9EC6C9B40F08FF71660192EBD08"/>
          </w:placeholder>
        </w:sdtPr>
        <w:sdtContent>
          <w:r w:rsidRPr="005C2A78">
            <w:rPr>
              <w:rFonts w:cs="Times New Roman"/>
              <w:b/>
              <w:szCs w:val="24"/>
              <w:u w:val="single"/>
            </w:rPr>
            <w:t>BILL ANALYSIS</w:t>
          </w:r>
        </w:sdtContent>
      </w:sdt>
    </w:p>
    <w:p w:rsidR="000B07D6" w:rsidRPr="00585C31" w:rsidRDefault="000B07D6" w:rsidP="000F1DF9">
      <w:pPr>
        <w:spacing w:after="0" w:line="240" w:lineRule="auto"/>
        <w:rPr>
          <w:rFonts w:cs="Times New Roman"/>
          <w:szCs w:val="24"/>
        </w:rPr>
      </w:pPr>
    </w:p>
    <w:p w:rsidR="000B07D6" w:rsidRPr="00585C31" w:rsidRDefault="000B07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07D6" w:rsidTr="000F1DF9">
        <w:tc>
          <w:tcPr>
            <w:tcW w:w="2718" w:type="dxa"/>
          </w:tcPr>
          <w:p w:rsidR="000B07D6" w:rsidRPr="005C2A78" w:rsidRDefault="000B07D6" w:rsidP="006D756B">
            <w:pPr>
              <w:rPr>
                <w:rFonts w:cs="Times New Roman"/>
                <w:szCs w:val="24"/>
              </w:rPr>
            </w:pPr>
            <w:sdt>
              <w:sdtPr>
                <w:rPr>
                  <w:rFonts w:cs="Times New Roman"/>
                  <w:szCs w:val="24"/>
                </w:rPr>
                <w:alias w:val="Agency Title"/>
                <w:tag w:val="AgencyTitleContentControl"/>
                <w:id w:val="1920747753"/>
                <w:lock w:val="sdtContentLocked"/>
                <w:placeholder>
                  <w:docPart w:val="DE5538D6F16D49D8BCEE888E8EE93B3B"/>
                </w:placeholder>
              </w:sdtPr>
              <w:sdtEndPr>
                <w:rPr>
                  <w:rFonts w:cstheme="minorBidi"/>
                  <w:szCs w:val="22"/>
                </w:rPr>
              </w:sdtEndPr>
              <w:sdtContent>
                <w:r>
                  <w:rPr>
                    <w:rFonts w:cs="Times New Roman"/>
                    <w:szCs w:val="24"/>
                  </w:rPr>
                  <w:t>Senate Research Center</w:t>
                </w:r>
              </w:sdtContent>
            </w:sdt>
          </w:p>
        </w:tc>
        <w:tc>
          <w:tcPr>
            <w:tcW w:w="6858" w:type="dxa"/>
          </w:tcPr>
          <w:p w:rsidR="000B07D6" w:rsidRPr="00FF6471" w:rsidRDefault="000B07D6" w:rsidP="000F1DF9">
            <w:pPr>
              <w:jc w:val="right"/>
              <w:rPr>
                <w:rFonts w:cs="Times New Roman"/>
                <w:szCs w:val="24"/>
              </w:rPr>
            </w:pPr>
            <w:sdt>
              <w:sdtPr>
                <w:rPr>
                  <w:rFonts w:cs="Times New Roman"/>
                  <w:szCs w:val="24"/>
                </w:rPr>
                <w:alias w:val="Bill Number"/>
                <w:tag w:val="BillNumberOne"/>
                <w:id w:val="-410784069"/>
                <w:lock w:val="sdtContentLocked"/>
                <w:placeholder>
                  <w:docPart w:val="ACEFAC342A724C348F011094EF1466B4"/>
                </w:placeholder>
              </w:sdtPr>
              <w:sdtContent>
                <w:r>
                  <w:rPr>
                    <w:rFonts w:cs="Times New Roman"/>
                    <w:szCs w:val="24"/>
                  </w:rPr>
                  <w:t>S.B. 2101</w:t>
                </w:r>
              </w:sdtContent>
            </w:sdt>
          </w:p>
        </w:tc>
      </w:tr>
      <w:tr w:rsidR="000B07D6" w:rsidTr="000F1DF9">
        <w:sdt>
          <w:sdtPr>
            <w:rPr>
              <w:rFonts w:cs="Times New Roman"/>
              <w:szCs w:val="24"/>
            </w:rPr>
            <w:alias w:val="TLCNumber"/>
            <w:tag w:val="TLCNumber"/>
            <w:id w:val="-542600604"/>
            <w:lock w:val="sdtLocked"/>
            <w:placeholder>
              <w:docPart w:val="BD6B7A9AB1F64287B064F692F605E38D"/>
            </w:placeholder>
          </w:sdtPr>
          <w:sdtContent>
            <w:tc>
              <w:tcPr>
                <w:tcW w:w="2718" w:type="dxa"/>
              </w:tcPr>
              <w:p w:rsidR="000B07D6" w:rsidRPr="000F1DF9" w:rsidRDefault="000B07D6" w:rsidP="00C65088">
                <w:pPr>
                  <w:rPr>
                    <w:rFonts w:cs="Times New Roman"/>
                    <w:szCs w:val="24"/>
                  </w:rPr>
                </w:pPr>
                <w:r>
                  <w:rPr>
                    <w:rFonts w:cs="Times New Roman"/>
                    <w:szCs w:val="24"/>
                  </w:rPr>
                  <w:t>86R287 SMT-D</w:t>
                </w:r>
              </w:p>
            </w:tc>
          </w:sdtContent>
        </w:sdt>
        <w:tc>
          <w:tcPr>
            <w:tcW w:w="6858" w:type="dxa"/>
          </w:tcPr>
          <w:p w:rsidR="000B07D6" w:rsidRPr="005C2A78" w:rsidRDefault="000B07D6" w:rsidP="006D756B">
            <w:pPr>
              <w:jc w:val="right"/>
              <w:rPr>
                <w:rFonts w:cs="Times New Roman"/>
                <w:szCs w:val="24"/>
              </w:rPr>
            </w:pPr>
            <w:sdt>
              <w:sdtPr>
                <w:rPr>
                  <w:rFonts w:cs="Times New Roman"/>
                  <w:szCs w:val="24"/>
                </w:rPr>
                <w:alias w:val="Author Label"/>
                <w:tag w:val="By"/>
                <w:id w:val="72399597"/>
                <w:lock w:val="sdtLocked"/>
                <w:placeholder>
                  <w:docPart w:val="B24A1767525D4409933931D5B36755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AC738105624E8BAEFA0F825AE1F0C6"/>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31FAAD07109145CBB950B01937B22FE6"/>
                </w:placeholder>
                <w:showingPlcHdr/>
              </w:sdtPr>
              <w:sdtContent/>
            </w:sdt>
          </w:p>
        </w:tc>
      </w:tr>
      <w:tr w:rsidR="000B07D6" w:rsidTr="000F1DF9">
        <w:tc>
          <w:tcPr>
            <w:tcW w:w="2718" w:type="dxa"/>
          </w:tcPr>
          <w:p w:rsidR="000B07D6" w:rsidRPr="00BC7495" w:rsidRDefault="000B07D6" w:rsidP="000F1DF9">
            <w:pPr>
              <w:rPr>
                <w:rFonts w:cs="Times New Roman"/>
                <w:szCs w:val="24"/>
              </w:rPr>
            </w:pPr>
          </w:p>
        </w:tc>
        <w:sdt>
          <w:sdtPr>
            <w:rPr>
              <w:rFonts w:cs="Times New Roman"/>
              <w:szCs w:val="24"/>
            </w:rPr>
            <w:alias w:val="Committee"/>
            <w:tag w:val="Committee"/>
            <w:id w:val="1914272295"/>
            <w:lock w:val="sdtContentLocked"/>
            <w:placeholder>
              <w:docPart w:val="CFF1752E5801434CA3B09AABA618951B"/>
            </w:placeholder>
          </w:sdtPr>
          <w:sdtContent>
            <w:tc>
              <w:tcPr>
                <w:tcW w:w="6858" w:type="dxa"/>
              </w:tcPr>
              <w:p w:rsidR="000B07D6" w:rsidRPr="00FF6471" w:rsidRDefault="000B07D6" w:rsidP="000F1DF9">
                <w:pPr>
                  <w:jc w:val="right"/>
                  <w:rPr>
                    <w:rFonts w:cs="Times New Roman"/>
                    <w:szCs w:val="24"/>
                  </w:rPr>
                </w:pPr>
                <w:r>
                  <w:rPr>
                    <w:rFonts w:cs="Times New Roman"/>
                    <w:szCs w:val="24"/>
                  </w:rPr>
                  <w:t>Property Tax</w:t>
                </w:r>
              </w:p>
            </w:tc>
          </w:sdtContent>
        </w:sdt>
      </w:tr>
      <w:tr w:rsidR="000B07D6" w:rsidTr="000F1DF9">
        <w:tc>
          <w:tcPr>
            <w:tcW w:w="2718" w:type="dxa"/>
          </w:tcPr>
          <w:p w:rsidR="000B07D6" w:rsidRPr="00BC7495" w:rsidRDefault="000B07D6" w:rsidP="000F1DF9">
            <w:pPr>
              <w:rPr>
                <w:rFonts w:cs="Times New Roman"/>
                <w:szCs w:val="24"/>
              </w:rPr>
            </w:pPr>
          </w:p>
        </w:tc>
        <w:sdt>
          <w:sdtPr>
            <w:rPr>
              <w:rFonts w:cs="Times New Roman"/>
              <w:szCs w:val="24"/>
            </w:rPr>
            <w:alias w:val="Date"/>
            <w:tag w:val="DateContentControl"/>
            <w:id w:val="1178081906"/>
            <w:lock w:val="sdtLocked"/>
            <w:placeholder>
              <w:docPart w:val="72763DD2AD3445678B418C6053B0C4BD"/>
            </w:placeholder>
            <w:date w:fullDate="2019-04-29T00:00:00Z">
              <w:dateFormat w:val="M/d/yyyy"/>
              <w:lid w:val="en-US"/>
              <w:storeMappedDataAs w:val="dateTime"/>
              <w:calendar w:val="gregorian"/>
            </w:date>
          </w:sdtPr>
          <w:sdtContent>
            <w:tc>
              <w:tcPr>
                <w:tcW w:w="6858" w:type="dxa"/>
              </w:tcPr>
              <w:p w:rsidR="000B07D6" w:rsidRPr="00FF6471" w:rsidRDefault="000B07D6" w:rsidP="000F1DF9">
                <w:pPr>
                  <w:jc w:val="right"/>
                  <w:rPr>
                    <w:rFonts w:cs="Times New Roman"/>
                    <w:szCs w:val="24"/>
                  </w:rPr>
                </w:pPr>
                <w:r>
                  <w:rPr>
                    <w:rFonts w:cs="Times New Roman"/>
                    <w:szCs w:val="24"/>
                  </w:rPr>
                  <w:t>4/29/2019</w:t>
                </w:r>
              </w:p>
            </w:tc>
          </w:sdtContent>
        </w:sdt>
      </w:tr>
      <w:tr w:rsidR="000B07D6" w:rsidTr="000F1DF9">
        <w:tc>
          <w:tcPr>
            <w:tcW w:w="2718" w:type="dxa"/>
          </w:tcPr>
          <w:p w:rsidR="000B07D6" w:rsidRPr="00BC7495" w:rsidRDefault="000B07D6" w:rsidP="000F1DF9">
            <w:pPr>
              <w:rPr>
                <w:rFonts w:cs="Times New Roman"/>
                <w:szCs w:val="24"/>
              </w:rPr>
            </w:pPr>
          </w:p>
        </w:tc>
        <w:sdt>
          <w:sdtPr>
            <w:rPr>
              <w:rFonts w:cs="Times New Roman"/>
              <w:szCs w:val="24"/>
            </w:rPr>
            <w:alias w:val="BA Version"/>
            <w:tag w:val="BAVersion"/>
            <w:id w:val="-1685590809"/>
            <w:lock w:val="sdtContentLocked"/>
            <w:placeholder>
              <w:docPart w:val="8286281D23B94098B5FB46979B603F9A"/>
            </w:placeholder>
          </w:sdtPr>
          <w:sdtContent>
            <w:tc>
              <w:tcPr>
                <w:tcW w:w="6858" w:type="dxa"/>
              </w:tcPr>
              <w:p w:rsidR="000B07D6" w:rsidRPr="00FF6471" w:rsidRDefault="000B07D6" w:rsidP="000F1DF9">
                <w:pPr>
                  <w:jc w:val="right"/>
                  <w:rPr>
                    <w:rFonts w:cs="Times New Roman"/>
                    <w:szCs w:val="24"/>
                  </w:rPr>
                </w:pPr>
                <w:r>
                  <w:rPr>
                    <w:rFonts w:cs="Times New Roman"/>
                    <w:szCs w:val="24"/>
                  </w:rPr>
                  <w:t>As Filed</w:t>
                </w:r>
              </w:p>
            </w:tc>
          </w:sdtContent>
        </w:sdt>
      </w:tr>
    </w:tbl>
    <w:p w:rsidR="000B07D6" w:rsidRPr="00FF6471" w:rsidRDefault="000B07D6" w:rsidP="000F1DF9">
      <w:pPr>
        <w:spacing w:after="0" w:line="240" w:lineRule="auto"/>
        <w:rPr>
          <w:rFonts w:cs="Times New Roman"/>
          <w:szCs w:val="24"/>
        </w:rPr>
      </w:pPr>
    </w:p>
    <w:p w:rsidR="000B07D6" w:rsidRPr="00FF6471" w:rsidRDefault="000B07D6" w:rsidP="000F1DF9">
      <w:pPr>
        <w:spacing w:after="0" w:line="240" w:lineRule="auto"/>
        <w:rPr>
          <w:rFonts w:cs="Times New Roman"/>
          <w:szCs w:val="24"/>
        </w:rPr>
      </w:pPr>
    </w:p>
    <w:p w:rsidR="000B07D6" w:rsidRPr="00FF6471" w:rsidRDefault="000B07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8159E1FCCC499EB9D222E1B269ABED"/>
        </w:placeholder>
      </w:sdtPr>
      <w:sdtContent>
        <w:p w:rsidR="000B07D6" w:rsidRDefault="000B07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D50B3179EF74297879D422864D14B4D"/>
        </w:placeholder>
      </w:sdtPr>
      <w:sdtEndPr/>
      <w:sdtContent>
        <w:p w:rsidR="000B07D6" w:rsidRDefault="000B07D6" w:rsidP="000B07D6">
          <w:pPr>
            <w:pStyle w:val="NormalWeb"/>
            <w:spacing w:before="0" w:beforeAutospacing="0" w:after="0" w:afterAutospacing="0"/>
            <w:jc w:val="both"/>
            <w:divId w:val="152646027"/>
            <w:rPr>
              <w:rFonts w:eastAsia="Times New Roman"/>
              <w:bCs/>
            </w:rPr>
          </w:pPr>
        </w:p>
        <w:p w:rsidR="000B07D6" w:rsidRPr="000B07D6" w:rsidRDefault="000B07D6" w:rsidP="000B07D6">
          <w:pPr>
            <w:spacing w:after="0" w:line="240" w:lineRule="auto"/>
            <w:jc w:val="both"/>
            <w:rPr>
              <w:rFonts w:eastAsia="Times New Roman" w:cs="Times New Roman"/>
              <w:bCs/>
              <w:szCs w:val="24"/>
            </w:rPr>
          </w:pPr>
          <w:r>
            <w:rPr>
              <w:rFonts w:cs="Times New Roman"/>
              <w:szCs w:val="24"/>
            </w:rPr>
            <w:t xml:space="preserve">As proposed, S.B. 2101 </w:t>
          </w:r>
          <w:bookmarkStart w:id="0" w:name="AmendsCurrentLaw"/>
          <w:bookmarkEnd w:id="0"/>
          <w:r>
            <w:rPr>
              <w:rFonts w:cs="Times New Roman"/>
              <w:szCs w:val="24"/>
            </w:rPr>
            <w:t>amends current law relating to the eligibility of the surviving spouse of an individual who is disabled to receive a limitation on the school district ad valorem taxes on the spouse's residence homestead.</w:t>
          </w:r>
        </w:p>
      </w:sdtContent>
    </w:sdt>
    <w:bookmarkStart w:id="1" w:name="EnrolledProposed" w:displacedByCustomXml="prev"/>
    <w:bookmarkEnd w:id="1" w:displacedByCustomXml="prev"/>
    <w:p w:rsidR="000B07D6" w:rsidRPr="00430CB2" w:rsidRDefault="000B07D6" w:rsidP="000F1DF9">
      <w:pPr>
        <w:spacing w:after="0" w:line="240" w:lineRule="auto"/>
        <w:jc w:val="both"/>
        <w:rPr>
          <w:rFonts w:eastAsia="Times New Roman" w:cs="Times New Roman"/>
          <w:szCs w:val="24"/>
        </w:rPr>
      </w:pPr>
    </w:p>
    <w:p w:rsidR="000B07D6" w:rsidRPr="005C2A78" w:rsidRDefault="000B07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488991B55A4675B1F7800DE9FE0F82"/>
          </w:placeholder>
        </w:sdtPr>
        <w:sdtContent>
          <w:r>
            <w:rPr>
              <w:rFonts w:eastAsia="Times New Roman" w:cs="Times New Roman"/>
              <w:b/>
              <w:szCs w:val="24"/>
              <w:u w:val="single"/>
            </w:rPr>
            <w:t>RULEMAKING AUTHORITY</w:t>
          </w:r>
        </w:sdtContent>
      </w:sdt>
    </w:p>
    <w:p w:rsidR="000B07D6" w:rsidRPr="006529C4" w:rsidRDefault="000B07D6" w:rsidP="00774EC7">
      <w:pPr>
        <w:spacing w:after="0" w:line="240" w:lineRule="auto"/>
        <w:jc w:val="both"/>
        <w:rPr>
          <w:rFonts w:cs="Times New Roman"/>
          <w:szCs w:val="24"/>
        </w:rPr>
      </w:pPr>
    </w:p>
    <w:p w:rsidR="000B07D6" w:rsidRPr="006529C4" w:rsidRDefault="000B07D6" w:rsidP="00FF28C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07D6" w:rsidRPr="006529C4" w:rsidRDefault="000B07D6" w:rsidP="00774EC7">
      <w:pPr>
        <w:spacing w:after="0" w:line="240" w:lineRule="auto"/>
        <w:jc w:val="both"/>
        <w:rPr>
          <w:rFonts w:cs="Times New Roman"/>
          <w:szCs w:val="24"/>
        </w:rPr>
      </w:pPr>
    </w:p>
    <w:p w:rsidR="000B07D6" w:rsidRPr="005C2A78" w:rsidRDefault="000B07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FDFF684718494C852CC115D18C15AF"/>
          </w:placeholder>
        </w:sdtPr>
        <w:sdtContent>
          <w:r>
            <w:rPr>
              <w:rFonts w:eastAsia="Times New Roman" w:cs="Times New Roman"/>
              <w:b/>
              <w:szCs w:val="24"/>
              <w:u w:val="single"/>
            </w:rPr>
            <w:t>SECTION BY SECTION ANALYSIS</w:t>
          </w:r>
        </w:sdtContent>
      </w:sdt>
    </w:p>
    <w:p w:rsidR="000B07D6" w:rsidRPr="005C2A78" w:rsidRDefault="000B07D6" w:rsidP="000F1DF9">
      <w:pPr>
        <w:spacing w:after="0" w:line="240" w:lineRule="auto"/>
        <w:jc w:val="both"/>
        <w:rPr>
          <w:rFonts w:eastAsia="Times New Roman" w:cs="Times New Roman"/>
          <w:szCs w:val="24"/>
        </w:rPr>
      </w:pPr>
    </w:p>
    <w:p w:rsidR="000B07D6" w:rsidRDefault="000B07D6" w:rsidP="00FF28C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11.26, Tax Code, by amending Subsection (i) and adding Subsection (i-1), as follows:</w:t>
      </w:r>
    </w:p>
    <w:p w:rsidR="000B07D6" w:rsidRDefault="000B07D6" w:rsidP="00FF28C6">
      <w:pPr>
        <w:spacing w:after="0" w:line="240" w:lineRule="auto"/>
        <w:jc w:val="both"/>
      </w:pPr>
    </w:p>
    <w:p w:rsidR="000B07D6" w:rsidRPr="00430CB2" w:rsidRDefault="000B07D6" w:rsidP="00FF28C6">
      <w:pPr>
        <w:spacing w:after="0" w:line="240" w:lineRule="auto"/>
        <w:ind w:left="720"/>
        <w:jc w:val="both"/>
      </w:pPr>
      <w:r>
        <w:t>(i) Provides that, if an individual who qualifies for the exemption provided by Section 11.13(</w:t>
      </w:r>
      <w:r w:rsidRPr="00430CB2">
        <w:rPr>
          <w:rFonts w:cs="Times New Roman"/>
        </w:rPr>
        <w:t xml:space="preserve">c) (relating to providing that </w:t>
      </w:r>
      <w:r w:rsidRPr="00430CB2">
        <w:rPr>
          <w:rFonts w:cs="Times New Roman"/>
          <w:color w:val="000000"/>
          <w:shd w:val="clear" w:color="auto" w:fill="FFFFFF"/>
        </w:rPr>
        <w:t>an adult who is disabled or is 65 or older is entitled to an exemption from taxation by a school district of $10,000 of the appraised value of his residence homestead)</w:t>
      </w:r>
      <w:r w:rsidRPr="00430CB2">
        <w:rPr>
          <w:rFonts w:cs="Times New Roman"/>
        </w:rPr>
        <w:t xml:space="preserve"> for an individual 65 years of age or older dies, or if an individual who qualifies for the exemption</w:t>
      </w:r>
      <w:r w:rsidRPr="00430CB2">
        <w:t xml:space="preserve"> provided by Section 11.13(c) for an individual who is disabled dies on or after January 1, 2013, the surviving spouse of the individual is entitled to the limitation applicable to the residence homestead of the individu</w:t>
      </w:r>
      <w:r>
        <w:t xml:space="preserve">al under certain specific conditions. </w:t>
      </w:r>
    </w:p>
    <w:p w:rsidR="000B07D6" w:rsidRDefault="000B07D6" w:rsidP="00FF28C6">
      <w:pPr>
        <w:spacing w:after="0" w:line="240" w:lineRule="auto"/>
        <w:ind w:left="720"/>
        <w:jc w:val="both"/>
      </w:pPr>
    </w:p>
    <w:p w:rsidR="000B07D6" w:rsidRPr="005C2A78" w:rsidRDefault="000B07D6" w:rsidP="00FF28C6">
      <w:pPr>
        <w:spacing w:after="0" w:line="240" w:lineRule="auto"/>
        <w:ind w:left="720"/>
        <w:jc w:val="both"/>
        <w:rPr>
          <w:rFonts w:eastAsia="Times New Roman" w:cs="Times New Roman"/>
          <w:szCs w:val="24"/>
        </w:rPr>
      </w:pPr>
      <w:r>
        <w:t xml:space="preserve">(i-1) </w:t>
      </w:r>
      <w:r w:rsidRPr="00430CB2">
        <w:t>Provides that a limitation under Subsection (i) applicable to the residence homestead of the surviving spouse of an individual who was disabled and who died on or after January 1, 2013, but before January 1, 2020, is calculated as if the surviving spouse was entitled to the limitation when the individual died.</w:t>
      </w:r>
    </w:p>
    <w:p w:rsidR="000B07D6" w:rsidRPr="005C2A78" w:rsidRDefault="000B07D6" w:rsidP="00FF28C6">
      <w:pPr>
        <w:spacing w:after="0" w:line="240" w:lineRule="auto"/>
        <w:jc w:val="both"/>
        <w:rPr>
          <w:rFonts w:eastAsia="Times New Roman" w:cs="Times New Roman"/>
          <w:szCs w:val="24"/>
        </w:rPr>
      </w:pPr>
    </w:p>
    <w:p w:rsidR="000B07D6" w:rsidRPr="005C2A78" w:rsidRDefault="000B07D6" w:rsidP="00FF28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0B07D6" w:rsidRPr="005C2A78" w:rsidRDefault="000B07D6" w:rsidP="00FF28C6">
      <w:pPr>
        <w:spacing w:after="0" w:line="240" w:lineRule="auto"/>
        <w:jc w:val="both"/>
        <w:rPr>
          <w:rFonts w:eastAsia="Times New Roman" w:cs="Times New Roman"/>
          <w:szCs w:val="24"/>
        </w:rPr>
      </w:pPr>
    </w:p>
    <w:p w:rsidR="000B07D6" w:rsidRPr="00C8671F" w:rsidRDefault="000B07D6" w:rsidP="00FF28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w:t>
      </w:r>
      <w:r>
        <w:t xml:space="preserve"> January 1, 2020, contingent upon passage of the constitutional amendment proposed by the 86th Legislature, Regular Session, 2019, to allow the surviving spouse of a person who is disabled to receive a limitation on the school district ad valorem taxes on the spouse's residence homestead if the spouse is 55 years of age or older at the time of the person's death.</w:t>
      </w:r>
    </w:p>
    <w:sectPr w:rsidR="000B07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75" w:rsidRDefault="00294275" w:rsidP="000F1DF9">
      <w:pPr>
        <w:spacing w:after="0" w:line="240" w:lineRule="auto"/>
      </w:pPr>
      <w:r>
        <w:separator/>
      </w:r>
    </w:p>
  </w:endnote>
  <w:endnote w:type="continuationSeparator" w:id="0">
    <w:p w:rsidR="00294275" w:rsidRDefault="002942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42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07D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07D6">
                <w:rPr>
                  <w:sz w:val="20"/>
                  <w:szCs w:val="20"/>
                </w:rPr>
                <w:t>S.B. 2101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07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42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07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07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75" w:rsidRDefault="00294275" w:rsidP="000F1DF9">
      <w:pPr>
        <w:spacing w:after="0" w:line="240" w:lineRule="auto"/>
      </w:pPr>
      <w:r>
        <w:separator/>
      </w:r>
    </w:p>
  </w:footnote>
  <w:footnote w:type="continuationSeparator" w:id="0">
    <w:p w:rsidR="00294275" w:rsidRDefault="002942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07D6"/>
    <w:rsid w:val="000E552E"/>
    <w:rsid w:val="000F1DF9"/>
    <w:rsid w:val="002355A9"/>
    <w:rsid w:val="00257C49"/>
    <w:rsid w:val="0029427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64151"/>
  <w15:docId w15:val="{CA1C44E8-90F2-4CD4-AAFF-960A255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07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1A67" w:rsidP="00DB1A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82F9EC6C9B40F08FF71660192EBD08"/>
        <w:category>
          <w:name w:val="General"/>
          <w:gallery w:val="placeholder"/>
        </w:category>
        <w:types>
          <w:type w:val="bbPlcHdr"/>
        </w:types>
        <w:behaviors>
          <w:behavior w:val="content"/>
        </w:behaviors>
        <w:guid w:val="{18E2234D-9502-4D3B-97D7-E25E5C2FF233}"/>
      </w:docPartPr>
      <w:docPartBody>
        <w:p w:rsidR="00000000" w:rsidRDefault="00153186"/>
      </w:docPartBody>
    </w:docPart>
    <w:docPart>
      <w:docPartPr>
        <w:name w:val="DE5538D6F16D49D8BCEE888E8EE93B3B"/>
        <w:category>
          <w:name w:val="General"/>
          <w:gallery w:val="placeholder"/>
        </w:category>
        <w:types>
          <w:type w:val="bbPlcHdr"/>
        </w:types>
        <w:behaviors>
          <w:behavior w:val="content"/>
        </w:behaviors>
        <w:guid w:val="{7BA8FE89-EB5C-427B-B1F8-06BE2D534756}"/>
      </w:docPartPr>
      <w:docPartBody>
        <w:p w:rsidR="00000000" w:rsidRDefault="00153186"/>
      </w:docPartBody>
    </w:docPart>
    <w:docPart>
      <w:docPartPr>
        <w:name w:val="ACEFAC342A724C348F011094EF1466B4"/>
        <w:category>
          <w:name w:val="General"/>
          <w:gallery w:val="placeholder"/>
        </w:category>
        <w:types>
          <w:type w:val="bbPlcHdr"/>
        </w:types>
        <w:behaviors>
          <w:behavior w:val="content"/>
        </w:behaviors>
        <w:guid w:val="{056A588D-3DD8-4814-A36E-FDA56931C0C7}"/>
      </w:docPartPr>
      <w:docPartBody>
        <w:p w:rsidR="00000000" w:rsidRDefault="00153186"/>
      </w:docPartBody>
    </w:docPart>
    <w:docPart>
      <w:docPartPr>
        <w:name w:val="BD6B7A9AB1F64287B064F692F605E38D"/>
        <w:category>
          <w:name w:val="General"/>
          <w:gallery w:val="placeholder"/>
        </w:category>
        <w:types>
          <w:type w:val="bbPlcHdr"/>
        </w:types>
        <w:behaviors>
          <w:behavior w:val="content"/>
        </w:behaviors>
        <w:guid w:val="{F7146287-03EF-469A-A3A1-16C23B115E30}"/>
      </w:docPartPr>
      <w:docPartBody>
        <w:p w:rsidR="00000000" w:rsidRDefault="00153186"/>
      </w:docPartBody>
    </w:docPart>
    <w:docPart>
      <w:docPartPr>
        <w:name w:val="B24A1767525D4409933931D5B36755CA"/>
        <w:category>
          <w:name w:val="General"/>
          <w:gallery w:val="placeholder"/>
        </w:category>
        <w:types>
          <w:type w:val="bbPlcHdr"/>
        </w:types>
        <w:behaviors>
          <w:behavior w:val="content"/>
        </w:behaviors>
        <w:guid w:val="{A4DD752A-C7B5-4EB3-B614-09430ED7014B}"/>
      </w:docPartPr>
      <w:docPartBody>
        <w:p w:rsidR="00000000" w:rsidRDefault="00153186"/>
      </w:docPartBody>
    </w:docPart>
    <w:docPart>
      <w:docPartPr>
        <w:name w:val="D3AC738105624E8BAEFA0F825AE1F0C6"/>
        <w:category>
          <w:name w:val="General"/>
          <w:gallery w:val="placeholder"/>
        </w:category>
        <w:types>
          <w:type w:val="bbPlcHdr"/>
        </w:types>
        <w:behaviors>
          <w:behavior w:val="content"/>
        </w:behaviors>
        <w:guid w:val="{A4E3068F-E3FE-4303-A045-9066E6C1E972}"/>
      </w:docPartPr>
      <w:docPartBody>
        <w:p w:rsidR="00000000" w:rsidRDefault="00153186"/>
      </w:docPartBody>
    </w:docPart>
    <w:docPart>
      <w:docPartPr>
        <w:name w:val="31FAAD07109145CBB950B01937B22FE6"/>
        <w:category>
          <w:name w:val="General"/>
          <w:gallery w:val="placeholder"/>
        </w:category>
        <w:types>
          <w:type w:val="bbPlcHdr"/>
        </w:types>
        <w:behaviors>
          <w:behavior w:val="content"/>
        </w:behaviors>
        <w:guid w:val="{D58F2190-D376-493F-9ABD-BAC7974563E0}"/>
      </w:docPartPr>
      <w:docPartBody>
        <w:p w:rsidR="00000000" w:rsidRDefault="00153186"/>
      </w:docPartBody>
    </w:docPart>
    <w:docPart>
      <w:docPartPr>
        <w:name w:val="CFF1752E5801434CA3B09AABA618951B"/>
        <w:category>
          <w:name w:val="General"/>
          <w:gallery w:val="placeholder"/>
        </w:category>
        <w:types>
          <w:type w:val="bbPlcHdr"/>
        </w:types>
        <w:behaviors>
          <w:behavior w:val="content"/>
        </w:behaviors>
        <w:guid w:val="{01F3897E-D246-4E1B-8BF6-981FD51E26D4}"/>
      </w:docPartPr>
      <w:docPartBody>
        <w:p w:rsidR="00000000" w:rsidRDefault="00153186"/>
      </w:docPartBody>
    </w:docPart>
    <w:docPart>
      <w:docPartPr>
        <w:name w:val="72763DD2AD3445678B418C6053B0C4BD"/>
        <w:category>
          <w:name w:val="General"/>
          <w:gallery w:val="placeholder"/>
        </w:category>
        <w:types>
          <w:type w:val="bbPlcHdr"/>
        </w:types>
        <w:behaviors>
          <w:behavior w:val="content"/>
        </w:behaviors>
        <w:guid w:val="{CF43C397-B081-4E00-8E03-CA1871768D78}"/>
      </w:docPartPr>
      <w:docPartBody>
        <w:p w:rsidR="00000000" w:rsidRDefault="00DB1A67" w:rsidP="00DB1A67">
          <w:pPr>
            <w:pStyle w:val="72763DD2AD3445678B418C6053B0C4BD"/>
          </w:pPr>
          <w:r w:rsidRPr="00A30DD1">
            <w:rPr>
              <w:rStyle w:val="PlaceholderText"/>
            </w:rPr>
            <w:t>Click here to enter a date.</w:t>
          </w:r>
        </w:p>
      </w:docPartBody>
    </w:docPart>
    <w:docPart>
      <w:docPartPr>
        <w:name w:val="8286281D23B94098B5FB46979B603F9A"/>
        <w:category>
          <w:name w:val="General"/>
          <w:gallery w:val="placeholder"/>
        </w:category>
        <w:types>
          <w:type w:val="bbPlcHdr"/>
        </w:types>
        <w:behaviors>
          <w:behavior w:val="content"/>
        </w:behaviors>
        <w:guid w:val="{65584794-B11A-450E-AFC5-D5550CE81037}"/>
      </w:docPartPr>
      <w:docPartBody>
        <w:p w:rsidR="00000000" w:rsidRDefault="00153186"/>
      </w:docPartBody>
    </w:docPart>
    <w:docPart>
      <w:docPartPr>
        <w:name w:val="588159E1FCCC499EB9D222E1B269ABED"/>
        <w:category>
          <w:name w:val="General"/>
          <w:gallery w:val="placeholder"/>
        </w:category>
        <w:types>
          <w:type w:val="bbPlcHdr"/>
        </w:types>
        <w:behaviors>
          <w:behavior w:val="content"/>
        </w:behaviors>
        <w:guid w:val="{25DD204F-D034-4FC4-8574-CE39B036F6E9}"/>
      </w:docPartPr>
      <w:docPartBody>
        <w:p w:rsidR="00000000" w:rsidRDefault="00153186"/>
      </w:docPartBody>
    </w:docPart>
    <w:docPart>
      <w:docPartPr>
        <w:name w:val="0D50B3179EF74297879D422864D14B4D"/>
        <w:category>
          <w:name w:val="General"/>
          <w:gallery w:val="placeholder"/>
        </w:category>
        <w:types>
          <w:type w:val="bbPlcHdr"/>
        </w:types>
        <w:behaviors>
          <w:behavior w:val="content"/>
        </w:behaviors>
        <w:guid w:val="{2F4A6E6A-5661-41F3-9CEC-B3A33ABE64FF}"/>
      </w:docPartPr>
      <w:docPartBody>
        <w:p w:rsidR="00000000" w:rsidRDefault="00DB1A67" w:rsidP="00DB1A67">
          <w:pPr>
            <w:pStyle w:val="0D50B3179EF74297879D422864D14B4D"/>
          </w:pPr>
          <w:r>
            <w:rPr>
              <w:rFonts w:eastAsia="Times New Roman" w:cs="Times New Roman"/>
              <w:bCs/>
              <w:szCs w:val="24"/>
            </w:rPr>
            <w:t xml:space="preserve"> </w:t>
          </w:r>
        </w:p>
      </w:docPartBody>
    </w:docPart>
    <w:docPart>
      <w:docPartPr>
        <w:name w:val="5C488991B55A4675B1F7800DE9FE0F82"/>
        <w:category>
          <w:name w:val="General"/>
          <w:gallery w:val="placeholder"/>
        </w:category>
        <w:types>
          <w:type w:val="bbPlcHdr"/>
        </w:types>
        <w:behaviors>
          <w:behavior w:val="content"/>
        </w:behaviors>
        <w:guid w:val="{2E841674-8819-4B9D-85CC-31515D227016}"/>
      </w:docPartPr>
      <w:docPartBody>
        <w:p w:rsidR="00000000" w:rsidRDefault="00153186"/>
      </w:docPartBody>
    </w:docPart>
    <w:docPart>
      <w:docPartPr>
        <w:name w:val="D4FDFF684718494C852CC115D18C15AF"/>
        <w:category>
          <w:name w:val="General"/>
          <w:gallery w:val="placeholder"/>
        </w:category>
        <w:types>
          <w:type w:val="bbPlcHdr"/>
        </w:types>
        <w:behaviors>
          <w:behavior w:val="content"/>
        </w:behaviors>
        <w:guid w:val="{1ECC7214-96E8-4A50-9F50-11965704CCDA}"/>
      </w:docPartPr>
      <w:docPartBody>
        <w:p w:rsidR="00000000" w:rsidRDefault="001531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18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1A6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A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1A67"/>
    <w:rPr>
      <w:rFonts w:ascii="Times New Roman" w:hAnsi="Times New Roman"/>
      <w:sz w:val="24"/>
    </w:rPr>
  </w:style>
  <w:style w:type="paragraph" w:customStyle="1" w:styleId="487D89B4F8B34DB4967D41FE18F7F88D9">
    <w:name w:val="487D89B4F8B34DB4967D41FE18F7F88D9"/>
    <w:rsid w:val="00DB1A67"/>
    <w:rPr>
      <w:rFonts w:ascii="Times New Roman" w:hAnsi="Times New Roman"/>
      <w:sz w:val="24"/>
    </w:rPr>
  </w:style>
  <w:style w:type="paragraph" w:customStyle="1" w:styleId="AE2570ED5D764CD7AF9686706F550F4622">
    <w:name w:val="AE2570ED5D764CD7AF9686706F550F4622"/>
    <w:rsid w:val="00DB1A67"/>
    <w:pPr>
      <w:tabs>
        <w:tab w:val="center" w:pos="4680"/>
        <w:tab w:val="right" w:pos="9360"/>
      </w:tabs>
      <w:spacing w:after="0" w:line="240" w:lineRule="auto"/>
    </w:pPr>
    <w:rPr>
      <w:rFonts w:ascii="Times New Roman" w:hAnsi="Times New Roman"/>
      <w:sz w:val="24"/>
    </w:rPr>
  </w:style>
  <w:style w:type="paragraph" w:customStyle="1" w:styleId="72763DD2AD3445678B418C6053B0C4BD">
    <w:name w:val="72763DD2AD3445678B418C6053B0C4BD"/>
    <w:rsid w:val="00DB1A67"/>
    <w:pPr>
      <w:spacing w:after="160" w:line="259" w:lineRule="auto"/>
    </w:pPr>
  </w:style>
  <w:style w:type="paragraph" w:customStyle="1" w:styleId="0D50B3179EF74297879D422864D14B4D">
    <w:name w:val="0D50B3179EF74297879D422864D14B4D"/>
    <w:rsid w:val="00DB1A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406556-B447-442E-A87A-A2093A33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315</Words>
  <Characters>1801</Characters>
  <Application>Microsoft Office Word</Application>
  <DocSecurity>0</DocSecurity>
  <Lines>15</Lines>
  <Paragraphs>4</Paragraphs>
  <ScaleCrop>false</ScaleCrop>
  <Company>Texas Legislative Council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2019-04-29T20:35:00Z</dcterms:modified>
</cp:coreProperties>
</file>

<file path=docProps/custom.xml><?xml version="1.0" encoding="utf-8"?>
<op:Properties xmlns:vt="http://schemas.openxmlformats.org/officeDocument/2006/docPropsVTypes" xmlns:op="http://schemas.openxmlformats.org/officeDocument/2006/custom-properties"/>
</file>