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A12F2" w:rsidTr="00345119">
        <w:tc>
          <w:tcPr>
            <w:tcW w:w="9576" w:type="dxa"/>
            <w:noWrap/>
          </w:tcPr>
          <w:p w:rsidR="008423E4" w:rsidRPr="0022177D" w:rsidRDefault="001F5CC1" w:rsidP="00345119">
            <w:pPr>
              <w:pStyle w:val="Heading1"/>
            </w:pPr>
            <w:bookmarkStart w:id="0" w:name="_GoBack"/>
            <w:bookmarkEnd w:id="0"/>
            <w:r w:rsidRPr="00631897">
              <w:t>BILL ANALYSIS</w:t>
            </w:r>
          </w:p>
        </w:tc>
      </w:tr>
    </w:tbl>
    <w:p w:rsidR="008423E4" w:rsidRPr="0022177D" w:rsidRDefault="001F5CC1" w:rsidP="008423E4">
      <w:pPr>
        <w:jc w:val="center"/>
      </w:pPr>
    </w:p>
    <w:p w:rsidR="008423E4" w:rsidRPr="00B31F0E" w:rsidRDefault="001F5CC1" w:rsidP="008423E4"/>
    <w:p w:rsidR="008423E4" w:rsidRPr="00742794" w:rsidRDefault="001F5CC1" w:rsidP="008423E4">
      <w:pPr>
        <w:tabs>
          <w:tab w:val="right" w:pos="9360"/>
        </w:tabs>
      </w:pPr>
    </w:p>
    <w:tbl>
      <w:tblPr>
        <w:tblW w:w="0" w:type="auto"/>
        <w:tblLayout w:type="fixed"/>
        <w:tblLook w:val="01E0" w:firstRow="1" w:lastRow="1" w:firstColumn="1" w:lastColumn="1" w:noHBand="0" w:noVBand="0"/>
      </w:tblPr>
      <w:tblGrid>
        <w:gridCol w:w="9576"/>
      </w:tblGrid>
      <w:tr w:rsidR="00CA12F2" w:rsidTr="00345119">
        <w:tc>
          <w:tcPr>
            <w:tcW w:w="9576" w:type="dxa"/>
          </w:tcPr>
          <w:p w:rsidR="008423E4" w:rsidRPr="00861995" w:rsidRDefault="001F5CC1" w:rsidP="00345119">
            <w:pPr>
              <w:jc w:val="right"/>
            </w:pPr>
            <w:r>
              <w:t>C.S.S.B. 2138</w:t>
            </w:r>
          </w:p>
        </w:tc>
      </w:tr>
      <w:tr w:rsidR="00CA12F2" w:rsidTr="00345119">
        <w:tc>
          <w:tcPr>
            <w:tcW w:w="9576" w:type="dxa"/>
          </w:tcPr>
          <w:p w:rsidR="008423E4" w:rsidRPr="00861995" w:rsidRDefault="001F5CC1" w:rsidP="00063094">
            <w:pPr>
              <w:jc w:val="right"/>
            </w:pPr>
            <w:r>
              <w:t xml:space="preserve">By: </w:t>
            </w:r>
            <w:r>
              <w:t>Hinojosa</w:t>
            </w:r>
          </w:p>
        </w:tc>
      </w:tr>
      <w:tr w:rsidR="00CA12F2" w:rsidTr="00345119">
        <w:tc>
          <w:tcPr>
            <w:tcW w:w="9576" w:type="dxa"/>
          </w:tcPr>
          <w:p w:rsidR="008423E4" w:rsidRPr="00861995" w:rsidRDefault="001F5CC1" w:rsidP="00345119">
            <w:pPr>
              <w:jc w:val="right"/>
            </w:pPr>
            <w:r>
              <w:t>Appropriations</w:t>
            </w:r>
          </w:p>
        </w:tc>
      </w:tr>
      <w:tr w:rsidR="00CA12F2" w:rsidTr="00345119">
        <w:tc>
          <w:tcPr>
            <w:tcW w:w="9576" w:type="dxa"/>
          </w:tcPr>
          <w:p w:rsidR="008423E4" w:rsidRDefault="001F5CC1" w:rsidP="00345119">
            <w:pPr>
              <w:jc w:val="right"/>
            </w:pPr>
            <w:r>
              <w:t>Committee Report (Substituted)</w:t>
            </w:r>
          </w:p>
        </w:tc>
      </w:tr>
    </w:tbl>
    <w:p w:rsidR="008423E4" w:rsidRDefault="001F5CC1" w:rsidP="008423E4">
      <w:pPr>
        <w:tabs>
          <w:tab w:val="right" w:pos="9360"/>
        </w:tabs>
      </w:pPr>
    </w:p>
    <w:p w:rsidR="008423E4" w:rsidRDefault="001F5CC1" w:rsidP="008423E4"/>
    <w:p w:rsidR="008423E4" w:rsidRDefault="001F5CC1" w:rsidP="008423E4"/>
    <w:tbl>
      <w:tblPr>
        <w:tblW w:w="0" w:type="auto"/>
        <w:tblCellMar>
          <w:left w:w="115" w:type="dxa"/>
          <w:right w:w="115" w:type="dxa"/>
        </w:tblCellMar>
        <w:tblLook w:val="01E0" w:firstRow="1" w:lastRow="1" w:firstColumn="1" w:lastColumn="1" w:noHBand="0" w:noVBand="0"/>
      </w:tblPr>
      <w:tblGrid>
        <w:gridCol w:w="9576"/>
      </w:tblGrid>
      <w:tr w:rsidR="00CA12F2" w:rsidTr="00345119">
        <w:tc>
          <w:tcPr>
            <w:tcW w:w="9576" w:type="dxa"/>
          </w:tcPr>
          <w:p w:rsidR="008423E4" w:rsidRPr="00A8133F" w:rsidRDefault="001F5CC1" w:rsidP="00F211C6">
            <w:pPr>
              <w:rPr>
                <w:b/>
              </w:rPr>
            </w:pPr>
            <w:r w:rsidRPr="009C1E9A">
              <w:rPr>
                <w:b/>
                <w:u w:val="single"/>
              </w:rPr>
              <w:t>BACKGROUND AND PURPOSE</w:t>
            </w:r>
            <w:r>
              <w:rPr>
                <w:b/>
              </w:rPr>
              <w:t xml:space="preserve"> </w:t>
            </w:r>
          </w:p>
          <w:p w:rsidR="008423E4" w:rsidRDefault="001F5CC1" w:rsidP="00F211C6"/>
          <w:p w:rsidR="008423E4" w:rsidRDefault="001F5CC1" w:rsidP="00F211C6">
            <w:pPr>
              <w:pStyle w:val="Header"/>
              <w:jc w:val="both"/>
            </w:pPr>
            <w:r>
              <w:t>The Health and Human Services Commission (HHSC) administers supplemental payments for numerous programs authorized by federal law</w:t>
            </w:r>
            <w:r>
              <w:t>,</w:t>
            </w:r>
            <w:r>
              <w:t xml:space="preserve"> such as </w:t>
            </w:r>
            <w:r>
              <w:t xml:space="preserve">Section </w:t>
            </w:r>
            <w:r>
              <w:t xml:space="preserve">1115 </w:t>
            </w:r>
            <w:r>
              <w:t xml:space="preserve">demonstration </w:t>
            </w:r>
            <w:r>
              <w:t xml:space="preserve">waiver programs and directed payment programs. However, HHSC is authorized to retain funds for </w:t>
            </w:r>
            <w:r>
              <w:t xml:space="preserve">the </w:t>
            </w:r>
            <w:r>
              <w:t xml:space="preserve">administration of </w:t>
            </w:r>
            <w:r>
              <w:t xml:space="preserve">only a few of these </w:t>
            </w:r>
            <w:r>
              <w:t>programs</w:t>
            </w:r>
            <w:r>
              <w:t>.</w:t>
            </w:r>
            <w:r>
              <w:t xml:space="preserve"> This means that general revenue dollars have to fund the state share of a</w:t>
            </w:r>
            <w:r>
              <w:t xml:space="preserve">dministrative costs to operate the remaining programs. </w:t>
            </w:r>
            <w:r>
              <w:t>C.S.S.B.</w:t>
            </w:r>
            <w:r>
              <w:t xml:space="preserve"> 2138</w:t>
            </w:r>
            <w:r>
              <w:t xml:space="preserve"> </w:t>
            </w:r>
            <w:r>
              <w:t>seeks to give HHSC the authority</w:t>
            </w:r>
            <w:r>
              <w:t xml:space="preserve"> to retain</w:t>
            </w:r>
            <w:r>
              <w:t xml:space="preserve"> some funds</w:t>
            </w:r>
            <w:r>
              <w:t xml:space="preserve"> to administer </w:t>
            </w:r>
            <w:r>
              <w:t>certain</w:t>
            </w:r>
            <w:r>
              <w:t xml:space="preserve"> payment programs and meet growing demands. </w:t>
            </w:r>
          </w:p>
          <w:p w:rsidR="008423E4" w:rsidRPr="00E26B13" w:rsidRDefault="001F5CC1" w:rsidP="00F211C6">
            <w:pPr>
              <w:rPr>
                <w:b/>
              </w:rPr>
            </w:pPr>
          </w:p>
        </w:tc>
      </w:tr>
      <w:tr w:rsidR="00CA12F2" w:rsidTr="00345119">
        <w:tc>
          <w:tcPr>
            <w:tcW w:w="9576" w:type="dxa"/>
          </w:tcPr>
          <w:p w:rsidR="0017725B" w:rsidRDefault="001F5CC1" w:rsidP="00F211C6">
            <w:pPr>
              <w:rPr>
                <w:b/>
                <w:u w:val="single"/>
              </w:rPr>
            </w:pPr>
            <w:r>
              <w:rPr>
                <w:b/>
                <w:u w:val="single"/>
              </w:rPr>
              <w:t>CRIMINAL JUSTICE IMPACT</w:t>
            </w:r>
          </w:p>
          <w:p w:rsidR="0017725B" w:rsidRDefault="001F5CC1" w:rsidP="00F211C6">
            <w:pPr>
              <w:rPr>
                <w:b/>
                <w:u w:val="single"/>
              </w:rPr>
            </w:pPr>
          </w:p>
          <w:p w:rsidR="00C11366" w:rsidRPr="00C11366" w:rsidRDefault="001F5CC1" w:rsidP="00F211C6">
            <w:pPr>
              <w:jc w:val="both"/>
            </w:pPr>
            <w:r>
              <w:t xml:space="preserve">It is the committee's opinion that this </w:t>
            </w:r>
            <w:r>
              <w:t>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1F5CC1" w:rsidP="00F211C6">
            <w:pPr>
              <w:rPr>
                <w:b/>
                <w:u w:val="single"/>
              </w:rPr>
            </w:pPr>
          </w:p>
        </w:tc>
      </w:tr>
      <w:tr w:rsidR="00CA12F2" w:rsidTr="00345119">
        <w:tc>
          <w:tcPr>
            <w:tcW w:w="9576" w:type="dxa"/>
          </w:tcPr>
          <w:p w:rsidR="008423E4" w:rsidRPr="00A8133F" w:rsidRDefault="001F5CC1" w:rsidP="00F211C6">
            <w:pPr>
              <w:rPr>
                <w:b/>
              </w:rPr>
            </w:pPr>
            <w:r w:rsidRPr="009C1E9A">
              <w:rPr>
                <w:b/>
                <w:u w:val="single"/>
              </w:rPr>
              <w:t>RULEMAKING AUTHORITY</w:t>
            </w:r>
            <w:r>
              <w:rPr>
                <w:b/>
              </w:rPr>
              <w:t xml:space="preserve"> </w:t>
            </w:r>
          </w:p>
          <w:p w:rsidR="008423E4" w:rsidRDefault="001F5CC1" w:rsidP="00F211C6"/>
          <w:p w:rsidR="00C11366" w:rsidRDefault="001F5CC1" w:rsidP="00F211C6">
            <w:pPr>
              <w:pStyle w:val="Header"/>
              <w:tabs>
                <w:tab w:val="clear" w:pos="4320"/>
                <w:tab w:val="clear" w:pos="8640"/>
              </w:tabs>
              <w:jc w:val="both"/>
            </w:pPr>
            <w:r>
              <w:t>It is the committee's opinion that rulemaking authority is expressly granted to the executive commissioner of the Health and Human Services Commission in SECTION 1 of this bill.</w:t>
            </w:r>
          </w:p>
          <w:p w:rsidR="008423E4" w:rsidRPr="00E21FDC" w:rsidRDefault="001F5CC1" w:rsidP="00F211C6">
            <w:pPr>
              <w:rPr>
                <w:b/>
              </w:rPr>
            </w:pPr>
          </w:p>
        </w:tc>
      </w:tr>
      <w:tr w:rsidR="00CA12F2" w:rsidTr="00345119">
        <w:tc>
          <w:tcPr>
            <w:tcW w:w="9576" w:type="dxa"/>
          </w:tcPr>
          <w:p w:rsidR="008423E4" w:rsidRPr="00A8133F" w:rsidRDefault="001F5CC1" w:rsidP="00F211C6">
            <w:pPr>
              <w:rPr>
                <w:b/>
              </w:rPr>
            </w:pPr>
            <w:r w:rsidRPr="009C1E9A">
              <w:rPr>
                <w:b/>
                <w:u w:val="single"/>
              </w:rPr>
              <w:t>ANALYSIS</w:t>
            </w:r>
            <w:r>
              <w:rPr>
                <w:b/>
              </w:rPr>
              <w:t xml:space="preserve"> </w:t>
            </w:r>
          </w:p>
          <w:p w:rsidR="008423E4" w:rsidRDefault="001F5CC1" w:rsidP="00F211C6"/>
          <w:p w:rsidR="005B0C58" w:rsidRDefault="001F5CC1" w:rsidP="00F211C6">
            <w:pPr>
              <w:pStyle w:val="Header"/>
              <w:tabs>
                <w:tab w:val="clear" w:pos="4320"/>
                <w:tab w:val="clear" w:pos="8640"/>
              </w:tabs>
              <w:jc w:val="both"/>
            </w:pPr>
            <w:r>
              <w:t>C.S.S.B.</w:t>
            </w:r>
            <w:r>
              <w:t xml:space="preserve"> 2138</w:t>
            </w:r>
            <w:r>
              <w:t xml:space="preserve"> amends the Government Code to authorize the Health and Human Services Commission (HHSC) to </w:t>
            </w:r>
            <w:r w:rsidRPr="00C11366">
              <w:t>retain</w:t>
            </w:r>
            <w:r>
              <w:t xml:space="preserve"> from </w:t>
            </w:r>
            <w:r w:rsidRPr="00063752">
              <w:t xml:space="preserve">money </w:t>
            </w:r>
            <w:r>
              <w:t>HHSC</w:t>
            </w:r>
            <w:r w:rsidRPr="00063752">
              <w:t xml:space="preserve"> receives from a source other than the general revenue fund to operate</w:t>
            </w:r>
            <w:r w:rsidRPr="00C11366">
              <w:t xml:space="preserve"> </w:t>
            </w:r>
            <w:r>
              <w:t>a</w:t>
            </w:r>
            <w:r w:rsidRPr="00C11366">
              <w:t xml:space="preserve"> Section 1115 </w:t>
            </w:r>
            <w:r>
              <w:t xml:space="preserve">Medicaid demonstration </w:t>
            </w:r>
            <w:r w:rsidRPr="00C11366">
              <w:t xml:space="preserve">waiver program </w:t>
            </w:r>
            <w:r>
              <w:t>or a</w:t>
            </w:r>
            <w:r w:rsidRPr="00C11366">
              <w:t xml:space="preserve"> </w:t>
            </w:r>
            <w:r w:rsidRPr="00C11366">
              <w:t>directed paym</w:t>
            </w:r>
            <w:r w:rsidRPr="00C11366">
              <w:t>ent program</w:t>
            </w:r>
            <w:r>
              <w:t>, as defined by the bill, or successor program as determined by HHSC</w:t>
            </w:r>
            <w:r>
              <w:t>,</w:t>
            </w:r>
            <w:r w:rsidRPr="00C11366">
              <w:t xml:space="preserve"> </w:t>
            </w:r>
            <w:r>
              <w:t>an amount equal to the estimated costs necessary to administer the program for which the money is received</w:t>
            </w:r>
            <w:r>
              <w:t>,</w:t>
            </w:r>
            <w:r>
              <w:t xml:space="preserve"> capped </w:t>
            </w:r>
            <w:r>
              <w:t xml:space="preserve">at </w:t>
            </w:r>
            <w:r>
              <w:t>$8 million for a state fiscal biennium</w:t>
            </w:r>
            <w:r>
              <w:t>. The bill requires</w:t>
            </w:r>
            <w:r>
              <w:t xml:space="preserve"> HHSC to spend the retained money </w:t>
            </w:r>
            <w:r>
              <w:t>to assist in paying the costs necessary to administer the program for which the money is received but prohibits HHSC from using the money to pay any type of administrative cost that before June 1, 2019, was funded with gen</w:t>
            </w:r>
            <w:r>
              <w:t>eral revenue</w:t>
            </w:r>
            <w:r w:rsidRPr="00C11366">
              <w:t>.</w:t>
            </w:r>
            <w:r>
              <w:t xml:space="preserve"> </w:t>
            </w:r>
            <w:r>
              <w:t xml:space="preserve">The bill authorizes HHSC, if HHSC determines that it needs additional money to administer a waiver or directed payment program, to retain, with the approval of the governor and the Legislative Budget Board (LBB), not more than an additional </w:t>
            </w:r>
            <w:r>
              <w:t>0</w:t>
            </w:r>
            <w:r>
              <w:t>.25</w:t>
            </w:r>
            <w:r>
              <w:t xml:space="preserve"> percent of the total amount estimated to be received for the program.</w:t>
            </w:r>
          </w:p>
          <w:p w:rsidR="005B0C58" w:rsidRDefault="001F5CC1" w:rsidP="00F211C6">
            <w:pPr>
              <w:pStyle w:val="Header"/>
              <w:tabs>
                <w:tab w:val="clear" w:pos="4320"/>
                <w:tab w:val="clear" w:pos="8640"/>
              </w:tabs>
              <w:jc w:val="both"/>
            </w:pPr>
          </w:p>
          <w:p w:rsidR="005B0C58" w:rsidRDefault="001F5CC1" w:rsidP="00F211C6">
            <w:pPr>
              <w:pStyle w:val="Header"/>
              <w:tabs>
                <w:tab w:val="clear" w:pos="4320"/>
                <w:tab w:val="clear" w:pos="8640"/>
              </w:tabs>
              <w:jc w:val="both"/>
            </w:pPr>
            <w:r>
              <w:t>C.S.S.B. 2138 requires the HHSC to submit an annual report to the governor and the LBB that:</w:t>
            </w:r>
          </w:p>
          <w:p w:rsidR="005B0C58" w:rsidRDefault="001F5CC1" w:rsidP="00F211C6">
            <w:pPr>
              <w:pStyle w:val="Header"/>
              <w:numPr>
                <w:ilvl w:val="0"/>
                <w:numId w:val="1"/>
              </w:numPr>
              <w:tabs>
                <w:tab w:val="clear" w:pos="4320"/>
                <w:tab w:val="clear" w:pos="8640"/>
              </w:tabs>
              <w:spacing w:before="120" w:after="120"/>
              <w:jc w:val="both"/>
            </w:pPr>
            <w:r>
              <w:t>details the amount of money retained and spent by HHSC under the bill's provisions durin</w:t>
            </w:r>
            <w:r>
              <w:t xml:space="preserve">g the preceding </w:t>
            </w:r>
            <w:r>
              <w:t xml:space="preserve">state fiscal year, including a separate detail of any increase in the amount of money retained for a </w:t>
            </w:r>
            <w:r w:rsidRPr="00FD0F97">
              <w:t>Section 1115 Medicaid demonstration waiver program</w:t>
            </w:r>
            <w:r>
              <w:t>,</w:t>
            </w:r>
            <w:r w:rsidRPr="00FD0F97">
              <w:t xml:space="preserve"> directed payment program, or successor program</w:t>
            </w:r>
            <w:r>
              <w:t>;</w:t>
            </w:r>
          </w:p>
          <w:p w:rsidR="004F707C" w:rsidRDefault="001F5CC1" w:rsidP="00F211C6">
            <w:pPr>
              <w:pStyle w:val="Header"/>
              <w:numPr>
                <w:ilvl w:val="0"/>
                <w:numId w:val="1"/>
              </w:numPr>
              <w:tabs>
                <w:tab w:val="clear" w:pos="4320"/>
                <w:tab w:val="clear" w:pos="8640"/>
              </w:tabs>
              <w:spacing w:before="120" w:after="120"/>
              <w:jc w:val="both"/>
            </w:pPr>
            <w:r>
              <w:t>contains a transparent description of h</w:t>
            </w:r>
            <w:r>
              <w:t>ow HHSC used that money; and</w:t>
            </w:r>
          </w:p>
          <w:p w:rsidR="005B0C58" w:rsidRDefault="001F5CC1" w:rsidP="00F211C6">
            <w:pPr>
              <w:pStyle w:val="Header"/>
              <w:numPr>
                <w:ilvl w:val="0"/>
                <w:numId w:val="1"/>
              </w:numPr>
              <w:tabs>
                <w:tab w:val="clear" w:pos="4320"/>
                <w:tab w:val="clear" w:pos="8640"/>
              </w:tabs>
              <w:spacing w:before="120" w:after="120"/>
              <w:jc w:val="both"/>
            </w:pPr>
            <w:r>
              <w:t>assesses the extent to which the money retained by HHSC under the bill's provisions covered the estimated costs to administer the applicable program and states whether, based on that assessment, HHSC adjusted or considered adju</w:t>
            </w:r>
            <w:r>
              <w:t>stments to the amount retained.</w:t>
            </w:r>
          </w:p>
          <w:p w:rsidR="004F707C" w:rsidRDefault="001F5CC1" w:rsidP="00F211C6">
            <w:pPr>
              <w:pStyle w:val="Header"/>
              <w:tabs>
                <w:tab w:val="clear" w:pos="4320"/>
                <w:tab w:val="clear" w:pos="8640"/>
              </w:tabs>
              <w:jc w:val="both"/>
            </w:pPr>
          </w:p>
          <w:p w:rsidR="008423E4" w:rsidRDefault="001F5CC1" w:rsidP="00F211C6">
            <w:pPr>
              <w:pStyle w:val="Header"/>
              <w:tabs>
                <w:tab w:val="clear" w:pos="4320"/>
                <w:tab w:val="clear" w:pos="8640"/>
              </w:tabs>
              <w:jc w:val="both"/>
            </w:pPr>
            <w:r>
              <w:t>C.S.S.B. 2138</w:t>
            </w:r>
            <w:r>
              <w:t xml:space="preserve"> requires the executive commissioner of HHSC to adopt rules </w:t>
            </w:r>
            <w:r>
              <w:t xml:space="preserve">necessary </w:t>
            </w:r>
            <w:r>
              <w:t xml:space="preserve">to implement the bill's provisions.       </w:t>
            </w:r>
          </w:p>
          <w:p w:rsidR="008423E4" w:rsidRPr="00835628" w:rsidRDefault="001F5CC1" w:rsidP="00F211C6">
            <w:pPr>
              <w:rPr>
                <w:b/>
              </w:rPr>
            </w:pPr>
          </w:p>
        </w:tc>
      </w:tr>
      <w:tr w:rsidR="00CA12F2" w:rsidTr="00345119">
        <w:tc>
          <w:tcPr>
            <w:tcW w:w="9576" w:type="dxa"/>
          </w:tcPr>
          <w:p w:rsidR="008423E4" w:rsidRPr="00A8133F" w:rsidRDefault="001F5CC1" w:rsidP="00F211C6">
            <w:pPr>
              <w:rPr>
                <w:b/>
              </w:rPr>
            </w:pPr>
            <w:r w:rsidRPr="009C1E9A">
              <w:rPr>
                <w:b/>
                <w:u w:val="single"/>
              </w:rPr>
              <w:t>EFFECTIVE DATE</w:t>
            </w:r>
            <w:r>
              <w:rPr>
                <w:b/>
              </w:rPr>
              <w:t xml:space="preserve"> </w:t>
            </w:r>
          </w:p>
          <w:p w:rsidR="008423E4" w:rsidRDefault="001F5CC1" w:rsidP="00F211C6"/>
          <w:p w:rsidR="008423E4" w:rsidRDefault="001F5CC1" w:rsidP="00F211C6">
            <w:pPr>
              <w:pStyle w:val="Header"/>
              <w:tabs>
                <w:tab w:val="clear" w:pos="4320"/>
                <w:tab w:val="clear" w:pos="8640"/>
              </w:tabs>
              <w:jc w:val="both"/>
            </w:pPr>
            <w:r>
              <w:t xml:space="preserve">On passage, or, if the bill does not receive the necessary vote, September 1, </w:t>
            </w:r>
            <w:r>
              <w:t>2019.</w:t>
            </w:r>
          </w:p>
          <w:p w:rsidR="00F149CD" w:rsidRPr="00233FDB" w:rsidRDefault="001F5CC1" w:rsidP="00F211C6">
            <w:pPr>
              <w:pStyle w:val="Header"/>
              <w:tabs>
                <w:tab w:val="clear" w:pos="4320"/>
                <w:tab w:val="clear" w:pos="8640"/>
              </w:tabs>
              <w:jc w:val="both"/>
            </w:pPr>
          </w:p>
        </w:tc>
      </w:tr>
      <w:tr w:rsidR="00CA12F2" w:rsidTr="00345119">
        <w:tc>
          <w:tcPr>
            <w:tcW w:w="9576" w:type="dxa"/>
          </w:tcPr>
          <w:p w:rsidR="00063094" w:rsidRDefault="001F5CC1" w:rsidP="00F211C6">
            <w:pPr>
              <w:jc w:val="both"/>
              <w:rPr>
                <w:b/>
                <w:u w:val="single"/>
              </w:rPr>
            </w:pPr>
            <w:r>
              <w:rPr>
                <w:b/>
                <w:u w:val="single"/>
              </w:rPr>
              <w:t>COMPARISON OF SENATE ENGROSSED AND SUBSTITUTE</w:t>
            </w:r>
          </w:p>
          <w:p w:rsidR="000560A8" w:rsidRDefault="001F5CC1" w:rsidP="00F211C6">
            <w:pPr>
              <w:jc w:val="both"/>
            </w:pPr>
          </w:p>
          <w:p w:rsidR="000560A8" w:rsidRDefault="001F5CC1" w:rsidP="00F211C6">
            <w:pPr>
              <w:jc w:val="both"/>
            </w:pPr>
            <w:r>
              <w:t>While C.S.S.B. 2138 may differ from the engrossed in minor or nonsubstantive ways, the following summarizes the substantial differences between the engrossed and committee substitute versions of the bi</w:t>
            </w:r>
            <w:r>
              <w:t>ll.</w:t>
            </w:r>
          </w:p>
          <w:p w:rsidR="000560A8" w:rsidRDefault="001F5CC1" w:rsidP="00F211C6">
            <w:pPr>
              <w:jc w:val="both"/>
            </w:pPr>
          </w:p>
          <w:p w:rsidR="000560A8" w:rsidRDefault="001F5CC1" w:rsidP="00F211C6">
            <w:pPr>
              <w:jc w:val="both"/>
            </w:pPr>
            <w:r>
              <w:t xml:space="preserve">The substitute changes the cap on the amount HHSC is authorized to retain from money to which the bill's provisions apply from one percent of the total amount estimated to be received for </w:t>
            </w:r>
            <w:r>
              <w:t xml:space="preserve">an applicable </w:t>
            </w:r>
            <w:r>
              <w:t>pr</w:t>
            </w:r>
            <w:r>
              <w:t>ogram to $8 million for a</w:t>
            </w:r>
            <w:r>
              <w:t xml:space="preserve"> state fiscal biennium</w:t>
            </w:r>
            <w:r>
              <w:t xml:space="preserve">. The substitute includes a provision </w:t>
            </w:r>
            <w:r>
              <w:t>authorizing HHSC, with approval from the governor and the LBB, to retain a certain additional amount</w:t>
            </w:r>
            <w:r>
              <w:t xml:space="preserve"> under certain circumstances</w:t>
            </w:r>
            <w:r>
              <w:t xml:space="preserve">. The substitute includes </w:t>
            </w:r>
            <w:r>
              <w:t>requirements for</w:t>
            </w:r>
            <w:r>
              <w:t xml:space="preserve"> HHSC to submit </w:t>
            </w:r>
            <w:r>
              <w:t xml:space="preserve">a certain </w:t>
            </w:r>
            <w:r>
              <w:t>annual report to the g</w:t>
            </w:r>
            <w:r>
              <w:t>overnor and the LBB</w:t>
            </w:r>
            <w:r>
              <w:t>.</w:t>
            </w:r>
          </w:p>
          <w:p w:rsidR="00A41E20" w:rsidRDefault="001F5CC1" w:rsidP="00F211C6">
            <w:pPr>
              <w:jc w:val="both"/>
            </w:pPr>
          </w:p>
          <w:p w:rsidR="000560A8" w:rsidRPr="000560A8" w:rsidRDefault="001F5CC1" w:rsidP="00F211C6">
            <w:pPr>
              <w:jc w:val="both"/>
            </w:pPr>
            <w:r>
              <w:t xml:space="preserve">The substitute does not include a requirement for HHSC to spend money retained under the bill's provisions as provided by the General Appropriations Act and other applicable law but includes a requirement for HHSC to spend that money </w:t>
            </w:r>
            <w:r>
              <w:t>to assist in paying the costs necessary to administer the program for which the money is received</w:t>
            </w:r>
            <w:r>
              <w:t>, with a certain exception</w:t>
            </w:r>
            <w:r>
              <w:t xml:space="preserve">. </w:t>
            </w:r>
          </w:p>
        </w:tc>
      </w:tr>
    </w:tbl>
    <w:p w:rsidR="004108C3" w:rsidRPr="00C8217B" w:rsidRDefault="001F5CC1" w:rsidP="00C8217B">
      <w:pPr>
        <w:rPr>
          <w:sz w:val="2"/>
          <w:szCs w:val="2"/>
        </w:rPr>
      </w:pPr>
    </w:p>
    <w:sectPr w:rsidR="004108C3" w:rsidRPr="00C8217B"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5CC1">
      <w:r>
        <w:separator/>
      </w:r>
    </w:p>
  </w:endnote>
  <w:endnote w:type="continuationSeparator" w:id="0">
    <w:p w:rsidR="00000000" w:rsidRDefault="001F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60" w:rsidRDefault="001F5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A12F2" w:rsidTr="009C1E9A">
      <w:trPr>
        <w:cantSplit/>
      </w:trPr>
      <w:tc>
        <w:tcPr>
          <w:tcW w:w="0" w:type="pct"/>
        </w:tcPr>
        <w:p w:rsidR="00137D90" w:rsidRDefault="001F5CC1" w:rsidP="009C1E9A">
          <w:pPr>
            <w:pStyle w:val="Footer"/>
            <w:tabs>
              <w:tab w:val="clear" w:pos="8640"/>
              <w:tab w:val="right" w:pos="9360"/>
            </w:tabs>
          </w:pPr>
        </w:p>
      </w:tc>
      <w:tc>
        <w:tcPr>
          <w:tcW w:w="2395" w:type="pct"/>
        </w:tcPr>
        <w:p w:rsidR="00137D90" w:rsidRDefault="001F5CC1" w:rsidP="009C1E9A">
          <w:pPr>
            <w:pStyle w:val="Footer"/>
            <w:tabs>
              <w:tab w:val="clear" w:pos="8640"/>
              <w:tab w:val="right" w:pos="9360"/>
            </w:tabs>
          </w:pPr>
        </w:p>
        <w:p w:rsidR="001A4310" w:rsidRDefault="001F5CC1" w:rsidP="009C1E9A">
          <w:pPr>
            <w:pStyle w:val="Footer"/>
            <w:tabs>
              <w:tab w:val="clear" w:pos="8640"/>
              <w:tab w:val="right" w:pos="9360"/>
            </w:tabs>
          </w:pPr>
        </w:p>
        <w:p w:rsidR="00137D90" w:rsidRDefault="001F5CC1" w:rsidP="009C1E9A">
          <w:pPr>
            <w:pStyle w:val="Footer"/>
            <w:tabs>
              <w:tab w:val="clear" w:pos="8640"/>
              <w:tab w:val="right" w:pos="9360"/>
            </w:tabs>
          </w:pPr>
        </w:p>
      </w:tc>
      <w:tc>
        <w:tcPr>
          <w:tcW w:w="2453" w:type="pct"/>
        </w:tcPr>
        <w:p w:rsidR="00137D90" w:rsidRDefault="001F5CC1" w:rsidP="009C1E9A">
          <w:pPr>
            <w:pStyle w:val="Footer"/>
            <w:tabs>
              <w:tab w:val="clear" w:pos="8640"/>
              <w:tab w:val="right" w:pos="9360"/>
            </w:tabs>
            <w:jc w:val="right"/>
          </w:pPr>
        </w:p>
      </w:tc>
    </w:tr>
    <w:tr w:rsidR="00CA12F2" w:rsidTr="009C1E9A">
      <w:trPr>
        <w:cantSplit/>
      </w:trPr>
      <w:tc>
        <w:tcPr>
          <w:tcW w:w="0" w:type="pct"/>
        </w:tcPr>
        <w:p w:rsidR="00EC379B" w:rsidRDefault="001F5CC1" w:rsidP="009C1E9A">
          <w:pPr>
            <w:pStyle w:val="Footer"/>
            <w:tabs>
              <w:tab w:val="clear" w:pos="8640"/>
              <w:tab w:val="right" w:pos="9360"/>
            </w:tabs>
          </w:pPr>
        </w:p>
      </w:tc>
      <w:tc>
        <w:tcPr>
          <w:tcW w:w="2395" w:type="pct"/>
        </w:tcPr>
        <w:p w:rsidR="00EC379B" w:rsidRPr="009C1E9A" w:rsidRDefault="001F5CC1" w:rsidP="009C1E9A">
          <w:pPr>
            <w:pStyle w:val="Footer"/>
            <w:tabs>
              <w:tab w:val="clear" w:pos="8640"/>
              <w:tab w:val="right" w:pos="9360"/>
            </w:tabs>
            <w:rPr>
              <w:rFonts w:ascii="Shruti" w:hAnsi="Shruti"/>
              <w:sz w:val="22"/>
            </w:rPr>
          </w:pPr>
          <w:r>
            <w:rPr>
              <w:rFonts w:ascii="Shruti" w:hAnsi="Shruti"/>
              <w:sz w:val="22"/>
            </w:rPr>
            <w:t>86R 34649</w:t>
          </w:r>
        </w:p>
      </w:tc>
      <w:tc>
        <w:tcPr>
          <w:tcW w:w="2453" w:type="pct"/>
        </w:tcPr>
        <w:p w:rsidR="00EC379B" w:rsidRDefault="001F5CC1" w:rsidP="009C1E9A">
          <w:pPr>
            <w:pStyle w:val="Footer"/>
            <w:tabs>
              <w:tab w:val="clear" w:pos="8640"/>
              <w:tab w:val="right" w:pos="9360"/>
            </w:tabs>
            <w:jc w:val="right"/>
          </w:pPr>
          <w:r>
            <w:fldChar w:fldCharType="begin"/>
          </w:r>
          <w:r>
            <w:instrText xml:space="preserve"> DOCPROPERTY  OTID  \* MERGEFORMAT </w:instrText>
          </w:r>
          <w:r>
            <w:fldChar w:fldCharType="separate"/>
          </w:r>
          <w:r>
            <w:t>19.136.559</w:t>
          </w:r>
          <w:r>
            <w:fldChar w:fldCharType="end"/>
          </w:r>
        </w:p>
      </w:tc>
    </w:tr>
    <w:tr w:rsidR="00CA12F2" w:rsidTr="009C1E9A">
      <w:trPr>
        <w:cantSplit/>
      </w:trPr>
      <w:tc>
        <w:tcPr>
          <w:tcW w:w="0" w:type="pct"/>
        </w:tcPr>
        <w:p w:rsidR="00EC379B" w:rsidRDefault="001F5CC1" w:rsidP="009C1E9A">
          <w:pPr>
            <w:pStyle w:val="Footer"/>
            <w:tabs>
              <w:tab w:val="clear" w:pos="4320"/>
              <w:tab w:val="clear" w:pos="8640"/>
              <w:tab w:val="left" w:pos="2865"/>
            </w:tabs>
          </w:pPr>
        </w:p>
      </w:tc>
      <w:tc>
        <w:tcPr>
          <w:tcW w:w="2395" w:type="pct"/>
        </w:tcPr>
        <w:p w:rsidR="00EC379B" w:rsidRPr="009C1E9A" w:rsidRDefault="001F5CC1" w:rsidP="009C1E9A">
          <w:pPr>
            <w:pStyle w:val="Footer"/>
            <w:tabs>
              <w:tab w:val="clear" w:pos="4320"/>
              <w:tab w:val="clear" w:pos="8640"/>
              <w:tab w:val="left" w:pos="2865"/>
            </w:tabs>
            <w:rPr>
              <w:rFonts w:ascii="Shruti" w:hAnsi="Shruti"/>
              <w:sz w:val="22"/>
            </w:rPr>
          </w:pPr>
          <w:r>
            <w:rPr>
              <w:rFonts w:ascii="Shruti" w:hAnsi="Shruti"/>
              <w:sz w:val="22"/>
            </w:rPr>
            <w:t>Substitute Document Number: 86R 33841</w:t>
          </w:r>
        </w:p>
      </w:tc>
      <w:tc>
        <w:tcPr>
          <w:tcW w:w="2453" w:type="pct"/>
        </w:tcPr>
        <w:p w:rsidR="00EC379B" w:rsidRDefault="001F5CC1" w:rsidP="006D504F">
          <w:pPr>
            <w:pStyle w:val="Footer"/>
            <w:rPr>
              <w:rStyle w:val="PageNumber"/>
            </w:rPr>
          </w:pPr>
        </w:p>
        <w:p w:rsidR="00EC379B" w:rsidRDefault="001F5CC1" w:rsidP="009C1E9A">
          <w:pPr>
            <w:pStyle w:val="Footer"/>
            <w:tabs>
              <w:tab w:val="clear" w:pos="8640"/>
              <w:tab w:val="right" w:pos="9360"/>
            </w:tabs>
            <w:jc w:val="right"/>
          </w:pPr>
        </w:p>
      </w:tc>
    </w:tr>
    <w:tr w:rsidR="00CA12F2" w:rsidTr="009C1E9A">
      <w:trPr>
        <w:cantSplit/>
        <w:trHeight w:val="323"/>
      </w:trPr>
      <w:tc>
        <w:tcPr>
          <w:tcW w:w="0" w:type="pct"/>
          <w:gridSpan w:val="3"/>
        </w:tcPr>
        <w:p w:rsidR="00EC379B" w:rsidRDefault="001F5CC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F5CC1" w:rsidP="009C1E9A">
          <w:pPr>
            <w:pStyle w:val="Footer"/>
            <w:tabs>
              <w:tab w:val="clear" w:pos="8640"/>
              <w:tab w:val="right" w:pos="9360"/>
            </w:tabs>
            <w:jc w:val="center"/>
          </w:pPr>
        </w:p>
      </w:tc>
    </w:tr>
  </w:tbl>
  <w:p w:rsidR="00EC379B" w:rsidRPr="00FF6F72" w:rsidRDefault="001F5CC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60" w:rsidRDefault="001F5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F5CC1">
      <w:r>
        <w:separator/>
      </w:r>
    </w:p>
  </w:footnote>
  <w:footnote w:type="continuationSeparator" w:id="0">
    <w:p w:rsidR="00000000" w:rsidRDefault="001F5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60" w:rsidRDefault="001F5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60" w:rsidRDefault="001F5C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60" w:rsidRDefault="001F5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D3923"/>
    <w:multiLevelType w:val="hybridMultilevel"/>
    <w:tmpl w:val="3FCAB404"/>
    <w:lvl w:ilvl="0" w:tplc="EEA49456">
      <w:start w:val="1"/>
      <w:numFmt w:val="bullet"/>
      <w:lvlText w:val=""/>
      <w:lvlJc w:val="left"/>
      <w:pPr>
        <w:tabs>
          <w:tab w:val="num" w:pos="720"/>
        </w:tabs>
        <w:ind w:left="720" w:hanging="360"/>
      </w:pPr>
      <w:rPr>
        <w:rFonts w:ascii="Symbol" w:hAnsi="Symbol" w:hint="default"/>
      </w:rPr>
    </w:lvl>
    <w:lvl w:ilvl="1" w:tplc="38C433FA" w:tentative="1">
      <w:start w:val="1"/>
      <w:numFmt w:val="bullet"/>
      <w:lvlText w:val="o"/>
      <w:lvlJc w:val="left"/>
      <w:pPr>
        <w:ind w:left="1440" w:hanging="360"/>
      </w:pPr>
      <w:rPr>
        <w:rFonts w:ascii="Courier New" w:hAnsi="Courier New" w:cs="Courier New" w:hint="default"/>
      </w:rPr>
    </w:lvl>
    <w:lvl w:ilvl="2" w:tplc="8E20C622" w:tentative="1">
      <w:start w:val="1"/>
      <w:numFmt w:val="bullet"/>
      <w:lvlText w:val=""/>
      <w:lvlJc w:val="left"/>
      <w:pPr>
        <w:ind w:left="2160" w:hanging="360"/>
      </w:pPr>
      <w:rPr>
        <w:rFonts w:ascii="Wingdings" w:hAnsi="Wingdings" w:hint="default"/>
      </w:rPr>
    </w:lvl>
    <w:lvl w:ilvl="3" w:tplc="C0EE07C8" w:tentative="1">
      <w:start w:val="1"/>
      <w:numFmt w:val="bullet"/>
      <w:lvlText w:val=""/>
      <w:lvlJc w:val="left"/>
      <w:pPr>
        <w:ind w:left="2880" w:hanging="360"/>
      </w:pPr>
      <w:rPr>
        <w:rFonts w:ascii="Symbol" w:hAnsi="Symbol" w:hint="default"/>
      </w:rPr>
    </w:lvl>
    <w:lvl w:ilvl="4" w:tplc="FA10C94A" w:tentative="1">
      <w:start w:val="1"/>
      <w:numFmt w:val="bullet"/>
      <w:lvlText w:val="o"/>
      <w:lvlJc w:val="left"/>
      <w:pPr>
        <w:ind w:left="3600" w:hanging="360"/>
      </w:pPr>
      <w:rPr>
        <w:rFonts w:ascii="Courier New" w:hAnsi="Courier New" w:cs="Courier New" w:hint="default"/>
      </w:rPr>
    </w:lvl>
    <w:lvl w:ilvl="5" w:tplc="963E6EC2" w:tentative="1">
      <w:start w:val="1"/>
      <w:numFmt w:val="bullet"/>
      <w:lvlText w:val=""/>
      <w:lvlJc w:val="left"/>
      <w:pPr>
        <w:ind w:left="4320" w:hanging="360"/>
      </w:pPr>
      <w:rPr>
        <w:rFonts w:ascii="Wingdings" w:hAnsi="Wingdings" w:hint="default"/>
      </w:rPr>
    </w:lvl>
    <w:lvl w:ilvl="6" w:tplc="6A407922" w:tentative="1">
      <w:start w:val="1"/>
      <w:numFmt w:val="bullet"/>
      <w:lvlText w:val=""/>
      <w:lvlJc w:val="left"/>
      <w:pPr>
        <w:ind w:left="5040" w:hanging="360"/>
      </w:pPr>
      <w:rPr>
        <w:rFonts w:ascii="Symbol" w:hAnsi="Symbol" w:hint="default"/>
      </w:rPr>
    </w:lvl>
    <w:lvl w:ilvl="7" w:tplc="722EC33C" w:tentative="1">
      <w:start w:val="1"/>
      <w:numFmt w:val="bullet"/>
      <w:lvlText w:val="o"/>
      <w:lvlJc w:val="left"/>
      <w:pPr>
        <w:ind w:left="5760" w:hanging="360"/>
      </w:pPr>
      <w:rPr>
        <w:rFonts w:ascii="Courier New" w:hAnsi="Courier New" w:cs="Courier New" w:hint="default"/>
      </w:rPr>
    </w:lvl>
    <w:lvl w:ilvl="8" w:tplc="59F6A28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F2"/>
    <w:rsid w:val="001F5CC1"/>
    <w:rsid w:val="00CA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236D57-18AF-480F-891F-35FD1FD7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11366"/>
    <w:rPr>
      <w:sz w:val="16"/>
      <w:szCs w:val="16"/>
    </w:rPr>
  </w:style>
  <w:style w:type="paragraph" w:styleId="CommentText">
    <w:name w:val="annotation text"/>
    <w:basedOn w:val="Normal"/>
    <w:link w:val="CommentTextChar"/>
    <w:semiHidden/>
    <w:unhideWhenUsed/>
    <w:rsid w:val="00C11366"/>
    <w:rPr>
      <w:sz w:val="20"/>
      <w:szCs w:val="20"/>
    </w:rPr>
  </w:style>
  <w:style w:type="character" w:customStyle="1" w:styleId="CommentTextChar">
    <w:name w:val="Comment Text Char"/>
    <w:basedOn w:val="DefaultParagraphFont"/>
    <w:link w:val="CommentText"/>
    <w:semiHidden/>
    <w:rsid w:val="00C11366"/>
  </w:style>
  <w:style w:type="paragraph" w:styleId="CommentSubject">
    <w:name w:val="annotation subject"/>
    <w:basedOn w:val="CommentText"/>
    <w:next w:val="CommentText"/>
    <w:link w:val="CommentSubjectChar"/>
    <w:semiHidden/>
    <w:unhideWhenUsed/>
    <w:rsid w:val="00C11366"/>
    <w:rPr>
      <w:b/>
      <w:bCs/>
    </w:rPr>
  </w:style>
  <w:style w:type="character" w:customStyle="1" w:styleId="CommentSubjectChar">
    <w:name w:val="Comment Subject Char"/>
    <w:basedOn w:val="CommentTextChar"/>
    <w:link w:val="CommentSubject"/>
    <w:semiHidden/>
    <w:rsid w:val="00C11366"/>
    <w:rPr>
      <w:b/>
      <w:bCs/>
    </w:rPr>
  </w:style>
  <w:style w:type="character" w:styleId="Hyperlink">
    <w:name w:val="Hyperlink"/>
    <w:basedOn w:val="DefaultParagraphFont"/>
    <w:unhideWhenUsed/>
    <w:rsid w:val="007B425C"/>
    <w:rPr>
      <w:color w:val="0000FF" w:themeColor="hyperlink"/>
      <w:u w:val="single"/>
    </w:rPr>
  </w:style>
  <w:style w:type="character" w:styleId="FollowedHyperlink">
    <w:name w:val="FollowedHyperlink"/>
    <w:basedOn w:val="DefaultParagraphFont"/>
    <w:semiHidden/>
    <w:unhideWhenUsed/>
    <w:rsid w:val="002814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3696</Characters>
  <Application>Microsoft Office Word</Application>
  <DocSecurity>4</DocSecurity>
  <Lines>83</Lines>
  <Paragraphs>24</Paragraphs>
  <ScaleCrop>false</ScaleCrop>
  <HeadingPairs>
    <vt:vector size="2" baseType="variant">
      <vt:variant>
        <vt:lpstr>Title</vt:lpstr>
      </vt:variant>
      <vt:variant>
        <vt:i4>1</vt:i4>
      </vt:variant>
    </vt:vector>
  </HeadingPairs>
  <TitlesOfParts>
    <vt:vector size="1" baseType="lpstr">
      <vt:lpstr>BA - SB02138 (Committee Report (Substituted))</vt:lpstr>
    </vt:vector>
  </TitlesOfParts>
  <Company>State of Texas</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34649</dc:subject>
  <dc:creator>State of Texas</dc:creator>
  <dc:description>SB 2138 by Hinojosa-(H)Appropriations (Substitute Document Number: 86R 33841)</dc:description>
  <cp:lastModifiedBy>Scotty Wimberley</cp:lastModifiedBy>
  <cp:revision>2</cp:revision>
  <cp:lastPrinted>2003-11-26T17:21:00Z</cp:lastPrinted>
  <dcterms:created xsi:type="dcterms:W3CDTF">2019-05-16T21:10:00Z</dcterms:created>
  <dcterms:modified xsi:type="dcterms:W3CDTF">2019-05-16T21:10:00Z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19.136.559</vt:lpwstr>
  </property>
</Properties>
</file>