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9A8" w:rsidRDefault="00C049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704FC614694DD49AB7B06BA6AD149C"/>
          </w:placeholder>
        </w:sdtPr>
        <w:sdtContent>
          <w:r w:rsidRPr="005C2A78">
            <w:rPr>
              <w:rFonts w:cs="Times New Roman"/>
              <w:b/>
              <w:szCs w:val="24"/>
              <w:u w:val="single"/>
            </w:rPr>
            <w:t>BILL ANALYSIS</w:t>
          </w:r>
        </w:sdtContent>
      </w:sdt>
    </w:p>
    <w:p w:rsidR="00C049A8" w:rsidRPr="00585C31" w:rsidRDefault="00C049A8" w:rsidP="000F1DF9">
      <w:pPr>
        <w:spacing w:after="0" w:line="240" w:lineRule="auto"/>
        <w:rPr>
          <w:rFonts w:cs="Times New Roman"/>
          <w:szCs w:val="24"/>
        </w:rPr>
      </w:pPr>
    </w:p>
    <w:p w:rsidR="00C049A8" w:rsidRPr="00585C31" w:rsidRDefault="00C049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049A8" w:rsidTr="000F1DF9">
        <w:tc>
          <w:tcPr>
            <w:tcW w:w="2718" w:type="dxa"/>
          </w:tcPr>
          <w:p w:rsidR="00C049A8" w:rsidRPr="005C2A78" w:rsidRDefault="00C049A8" w:rsidP="006D756B">
            <w:pPr>
              <w:rPr>
                <w:rFonts w:cs="Times New Roman"/>
                <w:szCs w:val="24"/>
              </w:rPr>
            </w:pPr>
            <w:sdt>
              <w:sdtPr>
                <w:rPr>
                  <w:rFonts w:cs="Times New Roman"/>
                  <w:szCs w:val="24"/>
                </w:rPr>
                <w:alias w:val="Agency Title"/>
                <w:tag w:val="AgencyTitleContentControl"/>
                <w:id w:val="1920747753"/>
                <w:lock w:val="sdtContentLocked"/>
                <w:placeholder>
                  <w:docPart w:val="783EF0F6E42C4710AFE73C276EFD62BD"/>
                </w:placeholder>
              </w:sdtPr>
              <w:sdtEndPr>
                <w:rPr>
                  <w:rFonts w:cstheme="minorBidi"/>
                  <w:szCs w:val="22"/>
                </w:rPr>
              </w:sdtEndPr>
              <w:sdtContent>
                <w:r>
                  <w:rPr>
                    <w:rFonts w:cs="Times New Roman"/>
                    <w:szCs w:val="24"/>
                  </w:rPr>
                  <w:t>Senate Research Center</w:t>
                </w:r>
              </w:sdtContent>
            </w:sdt>
          </w:p>
        </w:tc>
        <w:tc>
          <w:tcPr>
            <w:tcW w:w="6858" w:type="dxa"/>
          </w:tcPr>
          <w:p w:rsidR="00C049A8" w:rsidRPr="00FF6471" w:rsidRDefault="00C049A8" w:rsidP="000F1DF9">
            <w:pPr>
              <w:jc w:val="right"/>
              <w:rPr>
                <w:rFonts w:cs="Times New Roman"/>
                <w:szCs w:val="24"/>
              </w:rPr>
            </w:pPr>
            <w:sdt>
              <w:sdtPr>
                <w:rPr>
                  <w:rFonts w:cs="Times New Roman"/>
                  <w:szCs w:val="24"/>
                </w:rPr>
                <w:alias w:val="Bill Number"/>
                <w:tag w:val="BillNumberOne"/>
                <w:id w:val="-410784069"/>
                <w:lock w:val="sdtContentLocked"/>
                <w:placeholder>
                  <w:docPart w:val="9252C9E764774417991189E343EB9399"/>
                </w:placeholder>
              </w:sdtPr>
              <w:sdtContent>
                <w:r>
                  <w:rPr>
                    <w:rFonts w:cs="Times New Roman"/>
                    <w:szCs w:val="24"/>
                  </w:rPr>
                  <w:t>S.B. 2168</w:t>
                </w:r>
              </w:sdtContent>
            </w:sdt>
          </w:p>
        </w:tc>
      </w:tr>
      <w:tr w:rsidR="00C049A8" w:rsidTr="000F1DF9">
        <w:sdt>
          <w:sdtPr>
            <w:rPr>
              <w:rFonts w:cs="Times New Roman"/>
              <w:szCs w:val="24"/>
            </w:rPr>
            <w:alias w:val="TLCNumber"/>
            <w:tag w:val="TLCNumber"/>
            <w:id w:val="-542600604"/>
            <w:lock w:val="sdtLocked"/>
            <w:placeholder>
              <w:docPart w:val="1E063200B1B14515837C3A83D511AD03"/>
            </w:placeholder>
            <w:showingPlcHdr/>
          </w:sdtPr>
          <w:sdtContent>
            <w:tc>
              <w:tcPr>
                <w:tcW w:w="2718" w:type="dxa"/>
              </w:tcPr>
              <w:p w:rsidR="00C049A8" w:rsidRPr="000F1DF9" w:rsidRDefault="00C049A8" w:rsidP="00C65088">
                <w:pPr>
                  <w:rPr>
                    <w:rFonts w:cs="Times New Roman"/>
                    <w:szCs w:val="24"/>
                  </w:rPr>
                </w:pPr>
              </w:p>
            </w:tc>
          </w:sdtContent>
        </w:sdt>
        <w:tc>
          <w:tcPr>
            <w:tcW w:w="6858" w:type="dxa"/>
          </w:tcPr>
          <w:p w:rsidR="00C049A8" w:rsidRPr="005C2A78" w:rsidRDefault="00C049A8" w:rsidP="006D756B">
            <w:pPr>
              <w:jc w:val="right"/>
              <w:rPr>
                <w:rFonts w:cs="Times New Roman"/>
                <w:szCs w:val="24"/>
              </w:rPr>
            </w:pPr>
            <w:sdt>
              <w:sdtPr>
                <w:rPr>
                  <w:rFonts w:cs="Times New Roman"/>
                  <w:szCs w:val="24"/>
                </w:rPr>
                <w:alias w:val="Author Label"/>
                <w:tag w:val="By"/>
                <w:id w:val="72399597"/>
                <w:lock w:val="sdtLocked"/>
                <w:placeholder>
                  <w:docPart w:val="60CAB76FF32C4FD38F5E05B1E2E3EA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B97D380CF34569AC5AE6B0E9470DE2"/>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D11930702E0E4BF8BD1CF667703745D9"/>
                </w:placeholder>
                <w:showingPlcHdr/>
              </w:sdtPr>
              <w:sdtContent/>
            </w:sdt>
          </w:p>
        </w:tc>
      </w:tr>
      <w:tr w:rsidR="00C049A8" w:rsidTr="000F1DF9">
        <w:tc>
          <w:tcPr>
            <w:tcW w:w="2718" w:type="dxa"/>
          </w:tcPr>
          <w:p w:rsidR="00C049A8" w:rsidRPr="00BC7495" w:rsidRDefault="00C049A8" w:rsidP="000F1DF9">
            <w:pPr>
              <w:rPr>
                <w:rFonts w:cs="Times New Roman"/>
                <w:szCs w:val="24"/>
              </w:rPr>
            </w:pPr>
          </w:p>
        </w:tc>
        <w:sdt>
          <w:sdtPr>
            <w:rPr>
              <w:rFonts w:cs="Times New Roman"/>
              <w:szCs w:val="24"/>
            </w:rPr>
            <w:alias w:val="Committee"/>
            <w:tag w:val="Committee"/>
            <w:id w:val="1914272295"/>
            <w:lock w:val="sdtContentLocked"/>
            <w:placeholder>
              <w:docPart w:val="13995C0A8C224263B6282733B4C4674C"/>
            </w:placeholder>
          </w:sdtPr>
          <w:sdtContent>
            <w:tc>
              <w:tcPr>
                <w:tcW w:w="6858" w:type="dxa"/>
              </w:tcPr>
              <w:p w:rsidR="00C049A8" w:rsidRPr="00FF6471" w:rsidRDefault="00C049A8" w:rsidP="000F1DF9">
                <w:pPr>
                  <w:jc w:val="right"/>
                  <w:rPr>
                    <w:rFonts w:cs="Times New Roman"/>
                    <w:szCs w:val="24"/>
                  </w:rPr>
                </w:pPr>
                <w:r>
                  <w:rPr>
                    <w:rFonts w:cs="Times New Roman"/>
                    <w:szCs w:val="24"/>
                  </w:rPr>
                  <w:t>Transportation</w:t>
                </w:r>
              </w:p>
            </w:tc>
          </w:sdtContent>
        </w:sdt>
      </w:tr>
      <w:tr w:rsidR="00C049A8" w:rsidTr="000F1DF9">
        <w:tc>
          <w:tcPr>
            <w:tcW w:w="2718" w:type="dxa"/>
          </w:tcPr>
          <w:p w:rsidR="00C049A8" w:rsidRPr="00BC7495" w:rsidRDefault="00C049A8" w:rsidP="000F1DF9">
            <w:pPr>
              <w:rPr>
                <w:rFonts w:cs="Times New Roman"/>
                <w:szCs w:val="24"/>
              </w:rPr>
            </w:pPr>
          </w:p>
        </w:tc>
        <w:sdt>
          <w:sdtPr>
            <w:rPr>
              <w:rFonts w:cs="Times New Roman"/>
              <w:szCs w:val="24"/>
            </w:rPr>
            <w:alias w:val="Date"/>
            <w:tag w:val="DateContentControl"/>
            <w:id w:val="1178081906"/>
            <w:lock w:val="sdtLocked"/>
            <w:placeholder>
              <w:docPart w:val="2AB6B0F6B8BB46C4AE23EF942BBCF218"/>
            </w:placeholder>
            <w:date w:fullDate="2019-06-20T00:00:00Z">
              <w:dateFormat w:val="M/d/yyyy"/>
              <w:lid w:val="en-US"/>
              <w:storeMappedDataAs w:val="dateTime"/>
              <w:calendar w:val="gregorian"/>
            </w:date>
          </w:sdtPr>
          <w:sdtContent>
            <w:tc>
              <w:tcPr>
                <w:tcW w:w="6858" w:type="dxa"/>
              </w:tcPr>
              <w:p w:rsidR="00C049A8" w:rsidRPr="00FF6471" w:rsidRDefault="00C049A8" w:rsidP="000F1DF9">
                <w:pPr>
                  <w:jc w:val="right"/>
                  <w:rPr>
                    <w:rFonts w:cs="Times New Roman"/>
                    <w:szCs w:val="24"/>
                  </w:rPr>
                </w:pPr>
                <w:r>
                  <w:rPr>
                    <w:rFonts w:cs="Times New Roman"/>
                    <w:szCs w:val="24"/>
                  </w:rPr>
                  <w:t>6/20/2019</w:t>
                </w:r>
              </w:p>
            </w:tc>
          </w:sdtContent>
        </w:sdt>
      </w:tr>
      <w:tr w:rsidR="00C049A8" w:rsidTr="000F1DF9">
        <w:tc>
          <w:tcPr>
            <w:tcW w:w="2718" w:type="dxa"/>
          </w:tcPr>
          <w:p w:rsidR="00C049A8" w:rsidRPr="00BC7495" w:rsidRDefault="00C049A8" w:rsidP="000F1DF9">
            <w:pPr>
              <w:rPr>
                <w:rFonts w:cs="Times New Roman"/>
                <w:szCs w:val="24"/>
              </w:rPr>
            </w:pPr>
          </w:p>
        </w:tc>
        <w:sdt>
          <w:sdtPr>
            <w:rPr>
              <w:rFonts w:cs="Times New Roman"/>
              <w:szCs w:val="24"/>
            </w:rPr>
            <w:alias w:val="BA Version"/>
            <w:tag w:val="BAVersion"/>
            <w:id w:val="-1685590809"/>
            <w:lock w:val="sdtContentLocked"/>
            <w:placeholder>
              <w:docPart w:val="19F8906B138A4DA09F654C5BEE957C6C"/>
            </w:placeholder>
          </w:sdtPr>
          <w:sdtContent>
            <w:tc>
              <w:tcPr>
                <w:tcW w:w="6858" w:type="dxa"/>
              </w:tcPr>
              <w:p w:rsidR="00C049A8" w:rsidRPr="00FF6471" w:rsidRDefault="00C049A8" w:rsidP="000F1DF9">
                <w:pPr>
                  <w:jc w:val="right"/>
                  <w:rPr>
                    <w:rFonts w:cs="Times New Roman"/>
                    <w:szCs w:val="24"/>
                  </w:rPr>
                </w:pPr>
                <w:r>
                  <w:rPr>
                    <w:rFonts w:cs="Times New Roman"/>
                    <w:szCs w:val="24"/>
                  </w:rPr>
                  <w:t>Enrolled</w:t>
                </w:r>
              </w:p>
            </w:tc>
          </w:sdtContent>
        </w:sdt>
      </w:tr>
    </w:tbl>
    <w:p w:rsidR="00C049A8" w:rsidRPr="00FF6471" w:rsidRDefault="00C049A8" w:rsidP="000F1DF9">
      <w:pPr>
        <w:spacing w:after="0" w:line="240" w:lineRule="auto"/>
        <w:rPr>
          <w:rFonts w:cs="Times New Roman"/>
          <w:szCs w:val="24"/>
        </w:rPr>
      </w:pPr>
    </w:p>
    <w:p w:rsidR="00C049A8" w:rsidRPr="00FF6471" w:rsidRDefault="00C049A8" w:rsidP="000F1DF9">
      <w:pPr>
        <w:spacing w:after="0" w:line="240" w:lineRule="auto"/>
        <w:rPr>
          <w:rFonts w:cs="Times New Roman"/>
          <w:szCs w:val="24"/>
        </w:rPr>
      </w:pPr>
    </w:p>
    <w:p w:rsidR="00C049A8" w:rsidRPr="00FF6471" w:rsidRDefault="00C049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7162BE9CE844C1860F95E5C9ADF7DC"/>
        </w:placeholder>
      </w:sdtPr>
      <w:sdtContent>
        <w:p w:rsidR="00C049A8" w:rsidRDefault="00C049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783A8C2F8A9484EA3F7F29C04E07E7E"/>
        </w:placeholder>
      </w:sdtPr>
      <w:sdtContent>
        <w:p w:rsidR="00C049A8" w:rsidRDefault="00C049A8" w:rsidP="00D62248">
          <w:pPr>
            <w:pStyle w:val="NormalWeb"/>
            <w:spacing w:before="0" w:beforeAutospacing="0" w:after="0" w:afterAutospacing="0"/>
            <w:jc w:val="both"/>
            <w:divId w:val="1615288147"/>
            <w:rPr>
              <w:rFonts w:eastAsia="Times New Roman"/>
              <w:bCs/>
            </w:rPr>
          </w:pPr>
        </w:p>
        <w:p w:rsidR="00C049A8" w:rsidRPr="00D62248" w:rsidRDefault="00C049A8" w:rsidP="00D62248">
          <w:pPr>
            <w:pStyle w:val="NormalWeb"/>
            <w:spacing w:before="0" w:beforeAutospacing="0" w:after="0" w:afterAutospacing="0"/>
            <w:jc w:val="both"/>
            <w:divId w:val="1615288147"/>
          </w:pPr>
          <w:r w:rsidRPr="00D62248">
            <w:t>A small number of Texas counties have suffered repeated disasters in a short period of time, draining local government resources and reducing tax revenue streams.</w:t>
          </w:r>
        </w:p>
        <w:p w:rsidR="00C049A8" w:rsidRPr="00D62248" w:rsidRDefault="00C049A8" w:rsidP="00D62248">
          <w:pPr>
            <w:pStyle w:val="NormalWeb"/>
            <w:spacing w:before="0" w:beforeAutospacing="0" w:after="0" w:afterAutospacing="0"/>
            <w:jc w:val="both"/>
            <w:divId w:val="1615288147"/>
          </w:pPr>
          <w:r w:rsidRPr="00D62248">
            <w:t> </w:t>
          </w:r>
        </w:p>
        <w:p w:rsidR="00C049A8" w:rsidRPr="00D62248" w:rsidRDefault="00C049A8" w:rsidP="00D62248">
          <w:pPr>
            <w:pStyle w:val="NormalWeb"/>
            <w:spacing w:before="0" w:beforeAutospacing="0" w:after="0" w:afterAutospacing="0"/>
            <w:jc w:val="both"/>
            <w:divId w:val="1615288147"/>
          </w:pPr>
          <w:r w:rsidRPr="00D62248">
            <w:t>Statute requires local communities to provide matching funds for right-of-way acquisition and utility relocation for Texas Department of Transportation (TxDOT) projects. Statute further authorizes TxDOT to offer economically disadvantaged counties a reduced local match requirement.</w:t>
          </w:r>
        </w:p>
        <w:p w:rsidR="00C049A8" w:rsidRPr="00D62248" w:rsidRDefault="00C049A8" w:rsidP="00D62248">
          <w:pPr>
            <w:pStyle w:val="NormalWeb"/>
            <w:spacing w:before="0" w:beforeAutospacing="0" w:after="0" w:afterAutospacing="0"/>
            <w:jc w:val="both"/>
            <w:divId w:val="1615288147"/>
          </w:pPr>
          <w:r w:rsidRPr="00D62248">
            <w:t> </w:t>
          </w:r>
        </w:p>
        <w:p w:rsidR="00C049A8" w:rsidRPr="00D62248" w:rsidRDefault="00C049A8" w:rsidP="00D62248">
          <w:pPr>
            <w:pStyle w:val="NormalWeb"/>
            <w:spacing w:before="0" w:beforeAutospacing="0" w:after="0" w:afterAutospacing="0"/>
            <w:jc w:val="both"/>
            <w:divId w:val="1615288147"/>
          </w:pPr>
          <w:r w:rsidRPr="00D62248">
            <w:t>S.B. 2168 would create an additional set of criteria for counties devastated by federally declared disasters to participate in the economic disadvantaged counties program for a period of time. These criteria are: a county must have been designated an economically disadvantaged county in the past six years and been included in a minimum of five federally declared disasters within that same time frame. (Original Author's/Sponsor's Statement of Intent)</w:t>
          </w:r>
        </w:p>
        <w:p w:rsidR="00C049A8" w:rsidRPr="00D70925" w:rsidRDefault="00C049A8" w:rsidP="00D62248">
          <w:pPr>
            <w:spacing w:after="0" w:line="240" w:lineRule="auto"/>
            <w:jc w:val="both"/>
            <w:rPr>
              <w:rFonts w:eastAsia="Times New Roman" w:cs="Times New Roman"/>
              <w:bCs/>
              <w:szCs w:val="24"/>
            </w:rPr>
          </w:pPr>
        </w:p>
      </w:sdtContent>
    </w:sdt>
    <w:p w:rsidR="00C049A8" w:rsidRDefault="00C049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2168 </w:t>
      </w:r>
      <w:bookmarkStart w:id="1" w:name="AmendsCurrentLaw"/>
      <w:bookmarkEnd w:id="1"/>
      <w:r>
        <w:rPr>
          <w:rFonts w:cs="Times New Roman"/>
          <w:szCs w:val="24"/>
        </w:rPr>
        <w:t>amends current law relating to relief from local matching funds requirements for certain counties.</w:t>
      </w:r>
    </w:p>
    <w:p w:rsidR="00C049A8" w:rsidRPr="00D62248" w:rsidRDefault="00C049A8" w:rsidP="000F1DF9">
      <w:pPr>
        <w:spacing w:after="0" w:line="240" w:lineRule="auto"/>
        <w:jc w:val="both"/>
        <w:rPr>
          <w:rFonts w:eastAsia="Times New Roman" w:cs="Times New Roman"/>
          <w:szCs w:val="24"/>
        </w:rPr>
      </w:pPr>
    </w:p>
    <w:p w:rsidR="00C049A8" w:rsidRPr="005C2A78" w:rsidRDefault="00C049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671EA6D0B54AE381315CD248AA2C22"/>
          </w:placeholder>
        </w:sdtPr>
        <w:sdtContent>
          <w:r>
            <w:rPr>
              <w:rFonts w:eastAsia="Times New Roman" w:cs="Times New Roman"/>
              <w:b/>
              <w:szCs w:val="24"/>
              <w:u w:val="single"/>
            </w:rPr>
            <w:t>RULEMAKING AUTHORITY</w:t>
          </w:r>
        </w:sdtContent>
      </w:sdt>
    </w:p>
    <w:p w:rsidR="00C049A8" w:rsidRPr="006529C4" w:rsidRDefault="00C049A8" w:rsidP="00774EC7">
      <w:pPr>
        <w:spacing w:after="0" w:line="240" w:lineRule="auto"/>
        <w:jc w:val="both"/>
        <w:rPr>
          <w:rFonts w:cs="Times New Roman"/>
          <w:szCs w:val="24"/>
        </w:rPr>
      </w:pPr>
    </w:p>
    <w:p w:rsidR="00C049A8" w:rsidRPr="006529C4" w:rsidRDefault="00C049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049A8" w:rsidRPr="006529C4" w:rsidRDefault="00C049A8" w:rsidP="00774EC7">
      <w:pPr>
        <w:spacing w:after="0" w:line="240" w:lineRule="auto"/>
        <w:jc w:val="both"/>
        <w:rPr>
          <w:rFonts w:cs="Times New Roman"/>
          <w:szCs w:val="24"/>
        </w:rPr>
      </w:pPr>
    </w:p>
    <w:p w:rsidR="00C049A8" w:rsidRPr="005C2A78" w:rsidRDefault="00C049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315CF38D8B4FE4A73FE50CC2770633"/>
          </w:placeholder>
        </w:sdtPr>
        <w:sdtContent>
          <w:r>
            <w:rPr>
              <w:rFonts w:eastAsia="Times New Roman" w:cs="Times New Roman"/>
              <w:b/>
              <w:szCs w:val="24"/>
              <w:u w:val="single"/>
            </w:rPr>
            <w:t>SECTION BY SECTION ANALYSIS</w:t>
          </w:r>
        </w:sdtContent>
      </w:sdt>
    </w:p>
    <w:p w:rsidR="00C049A8" w:rsidRPr="005C2A78" w:rsidRDefault="00C049A8" w:rsidP="000F1DF9">
      <w:pPr>
        <w:spacing w:after="0" w:line="240" w:lineRule="auto"/>
        <w:jc w:val="both"/>
        <w:rPr>
          <w:rFonts w:eastAsia="Times New Roman" w:cs="Times New Roman"/>
          <w:szCs w:val="24"/>
        </w:rPr>
      </w:pPr>
    </w:p>
    <w:p w:rsidR="00C049A8" w:rsidRDefault="00C049A8" w:rsidP="00D6224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222.053, Transportation Code, by adding Subsections (a-1) and (a-2), as follows: </w:t>
      </w:r>
    </w:p>
    <w:p w:rsidR="00C049A8" w:rsidRDefault="00C049A8" w:rsidP="00D62248">
      <w:pPr>
        <w:spacing w:after="0" w:line="240" w:lineRule="auto"/>
        <w:jc w:val="both"/>
        <w:rPr>
          <w:rFonts w:eastAsia="Times New Roman" w:cs="Times New Roman"/>
          <w:szCs w:val="24"/>
        </w:rPr>
      </w:pPr>
    </w:p>
    <w:p w:rsidR="00C049A8" w:rsidRPr="007844BC" w:rsidRDefault="00C049A8" w:rsidP="00D62248">
      <w:pPr>
        <w:spacing w:after="0" w:line="240" w:lineRule="auto"/>
        <w:ind w:left="720"/>
        <w:jc w:val="both"/>
        <w:rPr>
          <w:rFonts w:eastAsia="Times New Roman" w:cs="Times New Roman"/>
          <w:szCs w:val="24"/>
        </w:rPr>
      </w:pPr>
      <w:r>
        <w:rPr>
          <w:rFonts w:eastAsia="Times New Roman" w:cs="Times New Roman"/>
          <w:szCs w:val="24"/>
        </w:rPr>
        <w:t xml:space="preserve">(a-1) Provides that, notwithstanding </w:t>
      </w:r>
      <w:r w:rsidRPr="007844BC">
        <w:t>Subsection (a)</w:t>
      </w:r>
      <w:r>
        <w:t xml:space="preserve"> (relating to defining "economically disadvantaged county")</w:t>
      </w:r>
      <w:r w:rsidRPr="007844BC">
        <w:t xml:space="preserve">, a county is considered to be an "economically disadvantaged county" for the purposes of this section </w:t>
      </w:r>
      <w:r>
        <w:t xml:space="preserve">(Relief From Local Matching Funds Requirement) </w:t>
      </w:r>
      <w:r w:rsidRPr="007844BC">
        <w:t>if it meets the criteria as laid out in Subsection (a) within the past six years and has been included in no less than five federally declared disasters within the same time period.</w:t>
      </w:r>
      <w:r w:rsidRPr="007844BC">
        <w:rPr>
          <w:rFonts w:eastAsia="Times New Roman" w:cs="Times New Roman"/>
          <w:szCs w:val="24"/>
        </w:rPr>
        <w:t xml:space="preserve"> </w:t>
      </w:r>
    </w:p>
    <w:p w:rsidR="00C049A8" w:rsidRDefault="00C049A8" w:rsidP="00D62248">
      <w:pPr>
        <w:spacing w:after="0" w:line="240" w:lineRule="auto"/>
        <w:ind w:left="720"/>
        <w:jc w:val="both"/>
        <w:rPr>
          <w:rFonts w:eastAsia="Times New Roman" w:cs="Times New Roman"/>
          <w:szCs w:val="24"/>
        </w:rPr>
      </w:pPr>
    </w:p>
    <w:p w:rsidR="00C049A8" w:rsidRPr="005C2A78" w:rsidRDefault="00C049A8" w:rsidP="00D62248">
      <w:pPr>
        <w:spacing w:after="0" w:line="240" w:lineRule="auto"/>
        <w:ind w:left="720"/>
        <w:jc w:val="both"/>
        <w:rPr>
          <w:rFonts w:eastAsia="Times New Roman" w:cs="Times New Roman"/>
          <w:szCs w:val="24"/>
        </w:rPr>
      </w:pPr>
      <w:r>
        <w:rPr>
          <w:rFonts w:eastAsia="Times New Roman" w:cs="Times New Roman"/>
          <w:szCs w:val="24"/>
        </w:rPr>
        <w:t xml:space="preserve">(a-2) Requires the adjustment to the local matching funds requirement, for a county described by Subsection (a-1), to be equivalent to the highest adjustment rate set in the last year the county was considered to meet the criteria described by Subsection (a). </w:t>
      </w:r>
    </w:p>
    <w:p w:rsidR="00C049A8" w:rsidRPr="005C2A78" w:rsidRDefault="00C049A8" w:rsidP="00D62248">
      <w:pPr>
        <w:spacing w:after="0" w:line="240" w:lineRule="auto"/>
        <w:jc w:val="both"/>
        <w:rPr>
          <w:rFonts w:eastAsia="Times New Roman" w:cs="Times New Roman"/>
          <w:szCs w:val="24"/>
        </w:rPr>
      </w:pPr>
    </w:p>
    <w:p w:rsidR="00C049A8" w:rsidRPr="00C8671F" w:rsidRDefault="00C049A8" w:rsidP="00D6224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C049A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629" w:rsidRDefault="00D50629" w:rsidP="000F1DF9">
      <w:pPr>
        <w:spacing w:after="0" w:line="240" w:lineRule="auto"/>
      </w:pPr>
      <w:r>
        <w:separator/>
      </w:r>
    </w:p>
  </w:endnote>
  <w:endnote w:type="continuationSeparator" w:id="0">
    <w:p w:rsidR="00D50629" w:rsidRDefault="00D506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06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49A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049A8">
                <w:rPr>
                  <w:sz w:val="20"/>
                  <w:szCs w:val="20"/>
                </w:rPr>
                <w:t>S.B. 2168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049A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06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049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049A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629" w:rsidRDefault="00D50629" w:rsidP="000F1DF9">
      <w:pPr>
        <w:spacing w:after="0" w:line="240" w:lineRule="auto"/>
      </w:pPr>
      <w:r>
        <w:separator/>
      </w:r>
    </w:p>
  </w:footnote>
  <w:footnote w:type="continuationSeparator" w:id="0">
    <w:p w:rsidR="00D50629" w:rsidRDefault="00D5062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049A8"/>
    <w:rsid w:val="00C10A08"/>
    <w:rsid w:val="00C43D01"/>
    <w:rsid w:val="00C65088"/>
    <w:rsid w:val="00C8671F"/>
    <w:rsid w:val="00CC3D4A"/>
    <w:rsid w:val="00D11363"/>
    <w:rsid w:val="00D5062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01694"/>
  <w15:docId w15:val="{F63E36BE-CB8D-4F47-A21B-8E40B730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49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2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17E17" w:rsidP="00717E1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704FC614694DD49AB7B06BA6AD149C"/>
        <w:category>
          <w:name w:val="General"/>
          <w:gallery w:val="placeholder"/>
        </w:category>
        <w:types>
          <w:type w:val="bbPlcHdr"/>
        </w:types>
        <w:behaviors>
          <w:behavior w:val="content"/>
        </w:behaviors>
        <w:guid w:val="{92A8AD6C-B646-48BB-AD5F-82E1108C08AF}"/>
      </w:docPartPr>
      <w:docPartBody>
        <w:p w:rsidR="00000000" w:rsidRDefault="008B1C1F"/>
      </w:docPartBody>
    </w:docPart>
    <w:docPart>
      <w:docPartPr>
        <w:name w:val="783EF0F6E42C4710AFE73C276EFD62BD"/>
        <w:category>
          <w:name w:val="General"/>
          <w:gallery w:val="placeholder"/>
        </w:category>
        <w:types>
          <w:type w:val="bbPlcHdr"/>
        </w:types>
        <w:behaviors>
          <w:behavior w:val="content"/>
        </w:behaviors>
        <w:guid w:val="{8D6B6DC7-594E-45BC-982D-52C47580CC3A}"/>
      </w:docPartPr>
      <w:docPartBody>
        <w:p w:rsidR="00000000" w:rsidRDefault="008B1C1F"/>
      </w:docPartBody>
    </w:docPart>
    <w:docPart>
      <w:docPartPr>
        <w:name w:val="9252C9E764774417991189E343EB9399"/>
        <w:category>
          <w:name w:val="General"/>
          <w:gallery w:val="placeholder"/>
        </w:category>
        <w:types>
          <w:type w:val="bbPlcHdr"/>
        </w:types>
        <w:behaviors>
          <w:behavior w:val="content"/>
        </w:behaviors>
        <w:guid w:val="{2D1CAF97-BDDF-4547-A3DB-FF4F0992D739}"/>
      </w:docPartPr>
      <w:docPartBody>
        <w:p w:rsidR="00000000" w:rsidRDefault="008B1C1F"/>
      </w:docPartBody>
    </w:docPart>
    <w:docPart>
      <w:docPartPr>
        <w:name w:val="1E063200B1B14515837C3A83D511AD03"/>
        <w:category>
          <w:name w:val="General"/>
          <w:gallery w:val="placeholder"/>
        </w:category>
        <w:types>
          <w:type w:val="bbPlcHdr"/>
        </w:types>
        <w:behaviors>
          <w:behavior w:val="content"/>
        </w:behaviors>
        <w:guid w:val="{6E8FD350-0B7C-4AF6-B3EC-CF56279839A1}"/>
      </w:docPartPr>
      <w:docPartBody>
        <w:p w:rsidR="00000000" w:rsidRDefault="008B1C1F"/>
      </w:docPartBody>
    </w:docPart>
    <w:docPart>
      <w:docPartPr>
        <w:name w:val="60CAB76FF32C4FD38F5E05B1E2E3EA22"/>
        <w:category>
          <w:name w:val="General"/>
          <w:gallery w:val="placeholder"/>
        </w:category>
        <w:types>
          <w:type w:val="bbPlcHdr"/>
        </w:types>
        <w:behaviors>
          <w:behavior w:val="content"/>
        </w:behaviors>
        <w:guid w:val="{BC92B705-3B03-462A-BCFF-655A3E0B9EF3}"/>
      </w:docPartPr>
      <w:docPartBody>
        <w:p w:rsidR="00000000" w:rsidRDefault="008B1C1F"/>
      </w:docPartBody>
    </w:docPart>
    <w:docPart>
      <w:docPartPr>
        <w:name w:val="5EB97D380CF34569AC5AE6B0E9470DE2"/>
        <w:category>
          <w:name w:val="General"/>
          <w:gallery w:val="placeholder"/>
        </w:category>
        <w:types>
          <w:type w:val="bbPlcHdr"/>
        </w:types>
        <w:behaviors>
          <w:behavior w:val="content"/>
        </w:behaviors>
        <w:guid w:val="{48BBBAA9-0338-4692-BDF8-E6ABAEA4D94F}"/>
      </w:docPartPr>
      <w:docPartBody>
        <w:p w:rsidR="00000000" w:rsidRDefault="008B1C1F"/>
      </w:docPartBody>
    </w:docPart>
    <w:docPart>
      <w:docPartPr>
        <w:name w:val="D11930702E0E4BF8BD1CF667703745D9"/>
        <w:category>
          <w:name w:val="General"/>
          <w:gallery w:val="placeholder"/>
        </w:category>
        <w:types>
          <w:type w:val="bbPlcHdr"/>
        </w:types>
        <w:behaviors>
          <w:behavior w:val="content"/>
        </w:behaviors>
        <w:guid w:val="{DF84A4A2-B43F-4050-9A76-073ABF1D8D0B}"/>
      </w:docPartPr>
      <w:docPartBody>
        <w:p w:rsidR="00000000" w:rsidRDefault="008B1C1F"/>
      </w:docPartBody>
    </w:docPart>
    <w:docPart>
      <w:docPartPr>
        <w:name w:val="13995C0A8C224263B6282733B4C4674C"/>
        <w:category>
          <w:name w:val="General"/>
          <w:gallery w:val="placeholder"/>
        </w:category>
        <w:types>
          <w:type w:val="bbPlcHdr"/>
        </w:types>
        <w:behaviors>
          <w:behavior w:val="content"/>
        </w:behaviors>
        <w:guid w:val="{B5E19541-E0A8-427E-BCD1-05A5B40DBE65}"/>
      </w:docPartPr>
      <w:docPartBody>
        <w:p w:rsidR="00000000" w:rsidRDefault="008B1C1F"/>
      </w:docPartBody>
    </w:docPart>
    <w:docPart>
      <w:docPartPr>
        <w:name w:val="2AB6B0F6B8BB46C4AE23EF942BBCF218"/>
        <w:category>
          <w:name w:val="General"/>
          <w:gallery w:val="placeholder"/>
        </w:category>
        <w:types>
          <w:type w:val="bbPlcHdr"/>
        </w:types>
        <w:behaviors>
          <w:behavior w:val="content"/>
        </w:behaviors>
        <w:guid w:val="{FC917703-8974-4F28-B15F-96921243F515}"/>
      </w:docPartPr>
      <w:docPartBody>
        <w:p w:rsidR="00000000" w:rsidRDefault="00717E17" w:rsidP="00717E17">
          <w:pPr>
            <w:pStyle w:val="2AB6B0F6B8BB46C4AE23EF942BBCF218"/>
          </w:pPr>
          <w:r w:rsidRPr="00A30DD1">
            <w:rPr>
              <w:rStyle w:val="PlaceholderText"/>
            </w:rPr>
            <w:t>Click here to enter a date.</w:t>
          </w:r>
        </w:p>
      </w:docPartBody>
    </w:docPart>
    <w:docPart>
      <w:docPartPr>
        <w:name w:val="19F8906B138A4DA09F654C5BEE957C6C"/>
        <w:category>
          <w:name w:val="General"/>
          <w:gallery w:val="placeholder"/>
        </w:category>
        <w:types>
          <w:type w:val="bbPlcHdr"/>
        </w:types>
        <w:behaviors>
          <w:behavior w:val="content"/>
        </w:behaviors>
        <w:guid w:val="{B4F072C4-D563-441D-9542-57572907A0AF}"/>
      </w:docPartPr>
      <w:docPartBody>
        <w:p w:rsidR="00000000" w:rsidRDefault="008B1C1F"/>
      </w:docPartBody>
    </w:docPart>
    <w:docPart>
      <w:docPartPr>
        <w:name w:val="6B7162BE9CE844C1860F95E5C9ADF7DC"/>
        <w:category>
          <w:name w:val="General"/>
          <w:gallery w:val="placeholder"/>
        </w:category>
        <w:types>
          <w:type w:val="bbPlcHdr"/>
        </w:types>
        <w:behaviors>
          <w:behavior w:val="content"/>
        </w:behaviors>
        <w:guid w:val="{DAF7AE10-19CC-4991-90EA-1EEE4AD50403}"/>
      </w:docPartPr>
      <w:docPartBody>
        <w:p w:rsidR="00000000" w:rsidRDefault="008B1C1F"/>
      </w:docPartBody>
    </w:docPart>
    <w:docPart>
      <w:docPartPr>
        <w:name w:val="9783A8C2F8A9484EA3F7F29C04E07E7E"/>
        <w:category>
          <w:name w:val="General"/>
          <w:gallery w:val="placeholder"/>
        </w:category>
        <w:types>
          <w:type w:val="bbPlcHdr"/>
        </w:types>
        <w:behaviors>
          <w:behavior w:val="content"/>
        </w:behaviors>
        <w:guid w:val="{39352BDB-F524-45D5-BB07-BED41B25F3E5}"/>
      </w:docPartPr>
      <w:docPartBody>
        <w:p w:rsidR="00000000" w:rsidRDefault="00717E17" w:rsidP="00717E17">
          <w:pPr>
            <w:pStyle w:val="9783A8C2F8A9484EA3F7F29C04E07E7E"/>
          </w:pPr>
          <w:r>
            <w:rPr>
              <w:rFonts w:eastAsia="Times New Roman" w:cs="Times New Roman"/>
              <w:bCs/>
              <w:szCs w:val="24"/>
            </w:rPr>
            <w:t xml:space="preserve"> </w:t>
          </w:r>
        </w:p>
      </w:docPartBody>
    </w:docPart>
    <w:docPart>
      <w:docPartPr>
        <w:name w:val="6B671EA6D0B54AE381315CD248AA2C22"/>
        <w:category>
          <w:name w:val="General"/>
          <w:gallery w:val="placeholder"/>
        </w:category>
        <w:types>
          <w:type w:val="bbPlcHdr"/>
        </w:types>
        <w:behaviors>
          <w:behavior w:val="content"/>
        </w:behaviors>
        <w:guid w:val="{E6D52D13-F3EA-4D1B-ACC1-3F41ED6B55FF}"/>
      </w:docPartPr>
      <w:docPartBody>
        <w:p w:rsidR="00000000" w:rsidRDefault="008B1C1F"/>
      </w:docPartBody>
    </w:docPart>
    <w:docPart>
      <w:docPartPr>
        <w:name w:val="E3315CF38D8B4FE4A73FE50CC2770633"/>
        <w:category>
          <w:name w:val="General"/>
          <w:gallery w:val="placeholder"/>
        </w:category>
        <w:types>
          <w:type w:val="bbPlcHdr"/>
        </w:types>
        <w:behaviors>
          <w:behavior w:val="content"/>
        </w:behaviors>
        <w:guid w:val="{F43DEBA6-AFC6-4DA3-83B5-94196511F22E}"/>
      </w:docPartPr>
      <w:docPartBody>
        <w:p w:rsidR="00000000" w:rsidRDefault="008B1C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7E17"/>
    <w:rsid w:val="008B1C1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E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17E17"/>
    <w:rPr>
      <w:rFonts w:ascii="Times New Roman" w:hAnsi="Times New Roman"/>
      <w:sz w:val="24"/>
    </w:rPr>
  </w:style>
  <w:style w:type="paragraph" w:customStyle="1" w:styleId="487D89B4F8B34DB4967D41FE18F7F88D9">
    <w:name w:val="487D89B4F8B34DB4967D41FE18F7F88D9"/>
    <w:rsid w:val="00717E17"/>
    <w:rPr>
      <w:rFonts w:ascii="Times New Roman" w:hAnsi="Times New Roman"/>
      <w:sz w:val="24"/>
    </w:rPr>
  </w:style>
  <w:style w:type="paragraph" w:customStyle="1" w:styleId="AE2570ED5D764CD7AF9686706F550F4622">
    <w:name w:val="AE2570ED5D764CD7AF9686706F550F4622"/>
    <w:rsid w:val="00717E17"/>
    <w:pPr>
      <w:tabs>
        <w:tab w:val="center" w:pos="4680"/>
        <w:tab w:val="right" w:pos="9360"/>
      </w:tabs>
      <w:spacing w:after="0" w:line="240" w:lineRule="auto"/>
    </w:pPr>
    <w:rPr>
      <w:rFonts w:ascii="Times New Roman" w:hAnsi="Times New Roman"/>
      <w:sz w:val="24"/>
    </w:rPr>
  </w:style>
  <w:style w:type="paragraph" w:customStyle="1" w:styleId="2AB6B0F6B8BB46C4AE23EF942BBCF218">
    <w:name w:val="2AB6B0F6B8BB46C4AE23EF942BBCF218"/>
    <w:rsid w:val="00717E17"/>
    <w:pPr>
      <w:spacing w:after="160" w:line="259" w:lineRule="auto"/>
    </w:pPr>
  </w:style>
  <w:style w:type="paragraph" w:customStyle="1" w:styleId="9783A8C2F8A9484EA3F7F29C04E07E7E">
    <w:name w:val="9783A8C2F8A9484EA3F7F29C04E07E7E"/>
    <w:rsid w:val="00717E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3F5A45-7A96-4120-B1D3-34D2FCBB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333</Words>
  <Characters>1904</Characters>
  <Application>Microsoft Office Word</Application>
  <DocSecurity>0</DocSecurity>
  <Lines>15</Lines>
  <Paragraphs>4</Paragraphs>
  <ScaleCrop>false</ScaleCrop>
  <Company>Texas Legislative Council</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2019-06-20T17:31:00Z</cp:lastPrinted>
  <dcterms:created xsi:type="dcterms:W3CDTF">2015-05-29T14:24:00Z</dcterms:created>
  <dcterms:modified xsi:type="dcterms:W3CDTF">2019-06-20T17:31:00Z</dcterms:modified>
</cp:coreProperties>
</file>

<file path=docProps/custom.xml><?xml version="1.0" encoding="utf-8"?>
<op:Properties xmlns:vt="http://schemas.openxmlformats.org/officeDocument/2006/docPropsVTypes" xmlns:op="http://schemas.openxmlformats.org/officeDocument/2006/custom-properties"/>
</file>