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F9" w:rsidRDefault="00AC76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BDCB32B4124644BB5041293BF8AE70"/>
          </w:placeholder>
        </w:sdtPr>
        <w:sdtContent>
          <w:r w:rsidRPr="005C2A78">
            <w:rPr>
              <w:rFonts w:cs="Times New Roman"/>
              <w:b/>
              <w:szCs w:val="24"/>
              <w:u w:val="single"/>
            </w:rPr>
            <w:t>BILL ANALYSIS</w:t>
          </w:r>
        </w:sdtContent>
      </w:sdt>
    </w:p>
    <w:p w:rsidR="00AC76F9" w:rsidRPr="00585C31" w:rsidRDefault="00AC76F9" w:rsidP="000F1DF9">
      <w:pPr>
        <w:spacing w:after="0" w:line="240" w:lineRule="auto"/>
        <w:rPr>
          <w:rFonts w:cs="Times New Roman"/>
          <w:szCs w:val="24"/>
        </w:rPr>
      </w:pPr>
    </w:p>
    <w:p w:rsidR="00AC76F9" w:rsidRPr="00585C31" w:rsidRDefault="00AC76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6F9" w:rsidTr="000F1DF9">
        <w:tc>
          <w:tcPr>
            <w:tcW w:w="2718" w:type="dxa"/>
          </w:tcPr>
          <w:p w:rsidR="00AC76F9" w:rsidRPr="005C2A78" w:rsidRDefault="00AC76F9" w:rsidP="006D756B">
            <w:pPr>
              <w:rPr>
                <w:rFonts w:cs="Times New Roman"/>
                <w:szCs w:val="24"/>
              </w:rPr>
            </w:pPr>
            <w:sdt>
              <w:sdtPr>
                <w:rPr>
                  <w:rFonts w:cs="Times New Roman"/>
                  <w:szCs w:val="24"/>
                </w:rPr>
                <w:alias w:val="Agency Title"/>
                <w:tag w:val="AgencyTitleContentControl"/>
                <w:id w:val="1920747753"/>
                <w:lock w:val="sdtContentLocked"/>
                <w:placeholder>
                  <w:docPart w:val="2FB62AE53313438D815C0659C7045B45"/>
                </w:placeholder>
              </w:sdtPr>
              <w:sdtEndPr>
                <w:rPr>
                  <w:rFonts w:cstheme="minorBidi"/>
                  <w:szCs w:val="22"/>
                </w:rPr>
              </w:sdtEndPr>
              <w:sdtContent>
                <w:r>
                  <w:rPr>
                    <w:rFonts w:cs="Times New Roman"/>
                    <w:szCs w:val="24"/>
                  </w:rPr>
                  <w:t>Senate Research Center</w:t>
                </w:r>
              </w:sdtContent>
            </w:sdt>
          </w:p>
        </w:tc>
        <w:tc>
          <w:tcPr>
            <w:tcW w:w="6858" w:type="dxa"/>
          </w:tcPr>
          <w:p w:rsidR="00AC76F9" w:rsidRPr="00FF6471" w:rsidRDefault="00AC76F9" w:rsidP="000F1DF9">
            <w:pPr>
              <w:jc w:val="right"/>
              <w:rPr>
                <w:rFonts w:cs="Times New Roman"/>
                <w:szCs w:val="24"/>
              </w:rPr>
            </w:pPr>
            <w:sdt>
              <w:sdtPr>
                <w:rPr>
                  <w:rFonts w:cs="Times New Roman"/>
                  <w:szCs w:val="24"/>
                </w:rPr>
                <w:alias w:val="Bill Number"/>
                <w:tag w:val="BillNumberOne"/>
                <w:id w:val="-410784069"/>
                <w:lock w:val="sdtContentLocked"/>
                <w:placeholder>
                  <w:docPart w:val="8E562A6E1E344C5CBEA3DEBB045C5DB8"/>
                </w:placeholder>
              </w:sdtPr>
              <w:sdtContent>
                <w:r>
                  <w:rPr>
                    <w:rFonts w:cs="Times New Roman"/>
                    <w:szCs w:val="24"/>
                  </w:rPr>
                  <w:t>S.B. 2177</w:t>
                </w:r>
              </w:sdtContent>
            </w:sdt>
          </w:p>
        </w:tc>
      </w:tr>
      <w:tr w:rsidR="00AC76F9" w:rsidTr="000F1DF9">
        <w:sdt>
          <w:sdtPr>
            <w:rPr>
              <w:rFonts w:cs="Times New Roman"/>
              <w:szCs w:val="24"/>
            </w:rPr>
            <w:alias w:val="TLCNumber"/>
            <w:tag w:val="TLCNumber"/>
            <w:id w:val="-542600604"/>
            <w:lock w:val="sdtLocked"/>
            <w:placeholder>
              <w:docPart w:val="BA5DACF4152940DC89878C224D918865"/>
            </w:placeholder>
          </w:sdtPr>
          <w:sdtContent>
            <w:tc>
              <w:tcPr>
                <w:tcW w:w="2718" w:type="dxa"/>
              </w:tcPr>
              <w:p w:rsidR="00AC76F9" w:rsidRPr="000F1DF9" w:rsidRDefault="00AC76F9" w:rsidP="00C65088">
                <w:pPr>
                  <w:rPr>
                    <w:rFonts w:cs="Times New Roman"/>
                    <w:szCs w:val="24"/>
                  </w:rPr>
                </w:pPr>
                <w:r>
                  <w:rPr>
                    <w:rFonts w:cs="Times New Roman"/>
                    <w:szCs w:val="24"/>
                  </w:rPr>
                  <w:t>86R11365 CAE-D</w:t>
                </w:r>
              </w:p>
            </w:tc>
          </w:sdtContent>
        </w:sdt>
        <w:tc>
          <w:tcPr>
            <w:tcW w:w="6858" w:type="dxa"/>
          </w:tcPr>
          <w:p w:rsidR="00AC76F9" w:rsidRPr="005C2A78" w:rsidRDefault="00AC76F9" w:rsidP="006D756B">
            <w:pPr>
              <w:jc w:val="right"/>
              <w:rPr>
                <w:rFonts w:cs="Times New Roman"/>
                <w:szCs w:val="24"/>
              </w:rPr>
            </w:pPr>
            <w:sdt>
              <w:sdtPr>
                <w:rPr>
                  <w:rFonts w:cs="Times New Roman"/>
                  <w:szCs w:val="24"/>
                </w:rPr>
                <w:alias w:val="Author Label"/>
                <w:tag w:val="By"/>
                <w:id w:val="72399597"/>
                <w:lock w:val="sdtLocked"/>
                <w:placeholder>
                  <w:docPart w:val="7171EF76F674469186479B4E238F5C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41D11ECB414100B08B20D951F2E50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B355A1CC2D046389D296F8326FF54E0"/>
                </w:placeholder>
                <w:showingPlcHdr/>
              </w:sdtPr>
              <w:sdtContent/>
            </w:sdt>
          </w:p>
        </w:tc>
      </w:tr>
      <w:tr w:rsidR="00AC76F9" w:rsidTr="000F1DF9">
        <w:tc>
          <w:tcPr>
            <w:tcW w:w="2718" w:type="dxa"/>
          </w:tcPr>
          <w:p w:rsidR="00AC76F9" w:rsidRPr="00BC7495" w:rsidRDefault="00AC76F9" w:rsidP="000F1DF9">
            <w:pPr>
              <w:rPr>
                <w:rFonts w:cs="Times New Roman"/>
                <w:szCs w:val="24"/>
              </w:rPr>
            </w:pPr>
          </w:p>
        </w:tc>
        <w:sdt>
          <w:sdtPr>
            <w:rPr>
              <w:rFonts w:cs="Times New Roman"/>
              <w:szCs w:val="24"/>
            </w:rPr>
            <w:alias w:val="Committee"/>
            <w:tag w:val="Committee"/>
            <w:id w:val="1914272295"/>
            <w:lock w:val="sdtContentLocked"/>
            <w:placeholder>
              <w:docPart w:val="8C9FC3CFB92149C9BCE8B01DB80B28D6"/>
            </w:placeholder>
          </w:sdtPr>
          <w:sdtContent>
            <w:tc>
              <w:tcPr>
                <w:tcW w:w="6858" w:type="dxa"/>
              </w:tcPr>
              <w:p w:rsidR="00AC76F9" w:rsidRPr="00FF6471" w:rsidRDefault="00AC76F9" w:rsidP="000F1DF9">
                <w:pPr>
                  <w:jc w:val="right"/>
                  <w:rPr>
                    <w:rFonts w:cs="Times New Roman"/>
                    <w:szCs w:val="24"/>
                  </w:rPr>
                </w:pPr>
                <w:r>
                  <w:rPr>
                    <w:rFonts w:cs="Times New Roman"/>
                    <w:szCs w:val="24"/>
                  </w:rPr>
                  <w:t>Criminal Justice</w:t>
                </w:r>
              </w:p>
            </w:tc>
          </w:sdtContent>
        </w:sdt>
      </w:tr>
      <w:tr w:rsidR="00AC76F9" w:rsidTr="000F1DF9">
        <w:tc>
          <w:tcPr>
            <w:tcW w:w="2718" w:type="dxa"/>
          </w:tcPr>
          <w:p w:rsidR="00AC76F9" w:rsidRPr="00BC7495" w:rsidRDefault="00AC76F9" w:rsidP="000F1DF9">
            <w:pPr>
              <w:rPr>
                <w:rFonts w:cs="Times New Roman"/>
                <w:szCs w:val="24"/>
              </w:rPr>
            </w:pPr>
          </w:p>
        </w:tc>
        <w:sdt>
          <w:sdtPr>
            <w:rPr>
              <w:rFonts w:cs="Times New Roman"/>
              <w:szCs w:val="24"/>
            </w:rPr>
            <w:alias w:val="Date"/>
            <w:tag w:val="DateContentControl"/>
            <w:id w:val="1178081906"/>
            <w:lock w:val="sdtLocked"/>
            <w:placeholder>
              <w:docPart w:val="33654D02F4A6490EB5310352F383C449"/>
            </w:placeholder>
            <w:date w:fullDate="2019-04-22T00:00:00Z">
              <w:dateFormat w:val="M/d/yyyy"/>
              <w:lid w:val="en-US"/>
              <w:storeMappedDataAs w:val="dateTime"/>
              <w:calendar w:val="gregorian"/>
            </w:date>
          </w:sdtPr>
          <w:sdtContent>
            <w:tc>
              <w:tcPr>
                <w:tcW w:w="6858" w:type="dxa"/>
              </w:tcPr>
              <w:p w:rsidR="00AC76F9" w:rsidRPr="00FF6471" w:rsidRDefault="00AC76F9" w:rsidP="000F1DF9">
                <w:pPr>
                  <w:jc w:val="right"/>
                  <w:rPr>
                    <w:rFonts w:cs="Times New Roman"/>
                    <w:szCs w:val="24"/>
                  </w:rPr>
                </w:pPr>
                <w:r>
                  <w:rPr>
                    <w:rFonts w:cs="Times New Roman"/>
                    <w:szCs w:val="24"/>
                  </w:rPr>
                  <w:t>4/22/2019</w:t>
                </w:r>
              </w:p>
            </w:tc>
          </w:sdtContent>
        </w:sdt>
      </w:tr>
      <w:tr w:rsidR="00AC76F9" w:rsidTr="000F1DF9">
        <w:tc>
          <w:tcPr>
            <w:tcW w:w="2718" w:type="dxa"/>
          </w:tcPr>
          <w:p w:rsidR="00AC76F9" w:rsidRPr="00BC7495" w:rsidRDefault="00AC76F9" w:rsidP="000F1DF9">
            <w:pPr>
              <w:rPr>
                <w:rFonts w:cs="Times New Roman"/>
                <w:szCs w:val="24"/>
              </w:rPr>
            </w:pPr>
          </w:p>
        </w:tc>
        <w:sdt>
          <w:sdtPr>
            <w:rPr>
              <w:rFonts w:cs="Times New Roman"/>
              <w:szCs w:val="24"/>
            </w:rPr>
            <w:alias w:val="BA Version"/>
            <w:tag w:val="BAVersion"/>
            <w:id w:val="-1685590809"/>
            <w:lock w:val="sdtContentLocked"/>
            <w:placeholder>
              <w:docPart w:val="2F46A52CF80D41B8BE0E95A7E8E3BA8B"/>
            </w:placeholder>
          </w:sdtPr>
          <w:sdtContent>
            <w:tc>
              <w:tcPr>
                <w:tcW w:w="6858" w:type="dxa"/>
              </w:tcPr>
              <w:p w:rsidR="00AC76F9" w:rsidRPr="00FF6471" w:rsidRDefault="00AC76F9" w:rsidP="000F1DF9">
                <w:pPr>
                  <w:jc w:val="right"/>
                  <w:rPr>
                    <w:rFonts w:cs="Times New Roman"/>
                    <w:szCs w:val="24"/>
                  </w:rPr>
                </w:pPr>
                <w:r>
                  <w:rPr>
                    <w:rFonts w:cs="Times New Roman"/>
                    <w:szCs w:val="24"/>
                  </w:rPr>
                  <w:t>As Filed</w:t>
                </w:r>
              </w:p>
            </w:tc>
          </w:sdtContent>
        </w:sdt>
      </w:tr>
    </w:tbl>
    <w:p w:rsidR="00AC76F9" w:rsidRPr="00FF6471" w:rsidRDefault="00AC76F9" w:rsidP="000F1DF9">
      <w:pPr>
        <w:spacing w:after="0" w:line="240" w:lineRule="auto"/>
        <w:rPr>
          <w:rFonts w:cs="Times New Roman"/>
          <w:szCs w:val="24"/>
        </w:rPr>
      </w:pPr>
    </w:p>
    <w:p w:rsidR="00AC76F9" w:rsidRPr="00FF6471" w:rsidRDefault="00AC76F9" w:rsidP="000F1DF9">
      <w:pPr>
        <w:spacing w:after="0" w:line="240" w:lineRule="auto"/>
        <w:rPr>
          <w:rFonts w:cs="Times New Roman"/>
          <w:szCs w:val="24"/>
        </w:rPr>
      </w:pPr>
    </w:p>
    <w:p w:rsidR="00AC76F9" w:rsidRPr="00FF6471" w:rsidRDefault="00AC76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A8B5DFF09C4C39A793F0B21425106D"/>
        </w:placeholder>
      </w:sdtPr>
      <w:sdtContent>
        <w:p w:rsidR="00AC76F9" w:rsidRDefault="00AC76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CA3CDA903A94649B82448774E1A9DDA"/>
        </w:placeholder>
      </w:sdtPr>
      <w:sdtContent>
        <w:p w:rsidR="00AC76F9" w:rsidRDefault="00AC76F9" w:rsidP="00AC76F9">
          <w:pPr>
            <w:pStyle w:val="NormalWeb"/>
            <w:spacing w:before="0" w:beforeAutospacing="0" w:after="0" w:afterAutospacing="0"/>
            <w:jc w:val="both"/>
            <w:divId w:val="1801344111"/>
            <w:rPr>
              <w:rFonts w:eastAsia="Times New Roman"/>
              <w:bCs/>
            </w:rPr>
          </w:pPr>
        </w:p>
        <w:p w:rsidR="00AC76F9" w:rsidRPr="00E059FD" w:rsidRDefault="00AC76F9" w:rsidP="00AC76F9">
          <w:pPr>
            <w:pStyle w:val="NormalWeb"/>
            <w:spacing w:before="0" w:beforeAutospacing="0" w:after="0" w:afterAutospacing="0"/>
            <w:jc w:val="both"/>
            <w:divId w:val="1801344111"/>
          </w:pPr>
          <w:r w:rsidRPr="00E059FD">
            <w:t>Currently, the Victoria County and Goliad County juvenile boards are governed by separate enabling laws that describe the general  duties and powers of these boards but are silent on the specific authority to operate jointly with adjacent counties to fulfill certain functions.</w:t>
          </w:r>
        </w:p>
        <w:p w:rsidR="00AC76F9" w:rsidRPr="00E059FD" w:rsidRDefault="00AC76F9" w:rsidP="00AC76F9">
          <w:pPr>
            <w:pStyle w:val="NormalWeb"/>
            <w:spacing w:before="0" w:beforeAutospacing="0" w:after="0" w:afterAutospacing="0"/>
            <w:jc w:val="both"/>
            <w:divId w:val="1801344111"/>
          </w:pPr>
          <w:r w:rsidRPr="00E059FD">
            <w:t> </w:t>
          </w:r>
        </w:p>
        <w:p w:rsidR="00AC76F9" w:rsidRPr="00E059FD" w:rsidRDefault="00AC76F9" w:rsidP="00AC76F9">
          <w:pPr>
            <w:pStyle w:val="NormalWeb"/>
            <w:spacing w:before="0" w:beforeAutospacing="0" w:after="0" w:afterAutospacing="0"/>
            <w:jc w:val="both"/>
            <w:divId w:val="1801344111"/>
          </w:pPr>
          <w:r w:rsidRPr="00E059FD">
            <w:t>Recently, the juvenile boards of Goliad and Victoria counties hav</w:t>
          </w:r>
          <w:r>
            <w:t>e been operating under an inter</w:t>
          </w:r>
          <w:r>
            <w:noBreakHyphen/>
          </w:r>
          <w:r w:rsidRPr="00E059FD">
            <w:t>local agre</w:t>
          </w:r>
          <w:r>
            <w:t>ement that allows</w:t>
          </w:r>
          <w:r w:rsidRPr="00E059FD">
            <w:t> Victoria Juvenile Department to provide juvenile services to the Goliad</w:t>
          </w:r>
          <w:r>
            <w:t xml:space="preserve"> Juvenile Probation Department.</w:t>
          </w:r>
          <w:r w:rsidRPr="00E059FD">
            <w:t xml:space="preserve"> The Goliad Juvenile Probation Department has a small population of juveniles on supervision and the ability for both departments to operate jointly will allow for increased efficiency and cost savings with respect to management and staffing.</w:t>
          </w:r>
        </w:p>
        <w:p w:rsidR="00AC76F9" w:rsidRPr="00E059FD" w:rsidRDefault="00AC76F9" w:rsidP="00AC76F9">
          <w:pPr>
            <w:pStyle w:val="NormalWeb"/>
            <w:spacing w:before="0" w:beforeAutospacing="0" w:after="0" w:afterAutospacing="0"/>
            <w:jc w:val="both"/>
            <w:divId w:val="1801344111"/>
          </w:pPr>
          <w:r w:rsidRPr="00E059FD">
            <w:t> </w:t>
          </w:r>
        </w:p>
        <w:p w:rsidR="00AC76F9" w:rsidRPr="00E059FD" w:rsidRDefault="00AC76F9" w:rsidP="00AC76F9">
          <w:pPr>
            <w:pStyle w:val="NormalWeb"/>
            <w:spacing w:before="0" w:beforeAutospacing="0" w:after="0" w:afterAutospacing="0"/>
            <w:jc w:val="both"/>
            <w:divId w:val="1801344111"/>
          </w:pPr>
          <w:r w:rsidRPr="00E059FD">
            <w:t>S</w:t>
          </w:r>
          <w:r>
            <w:t>.</w:t>
          </w:r>
          <w:r w:rsidRPr="00E059FD">
            <w:t>B</w:t>
          </w:r>
          <w:r>
            <w:t>.</w:t>
          </w:r>
          <w:r w:rsidRPr="00E059FD">
            <w:t xml:space="preserve"> 2177 makes technical changes to the respective statutes for the Goliad and Victoria Juvenile Boards by allowing both juvenile boards to operate together on all matters and to allow both boards to appoint one fiscal officer to administer funding. S</w:t>
          </w:r>
          <w:r>
            <w:t>.</w:t>
          </w:r>
          <w:r w:rsidRPr="00E059FD">
            <w:t>B</w:t>
          </w:r>
          <w:r>
            <w:t>.</w:t>
          </w:r>
          <w:r w:rsidRPr="00E059FD">
            <w:t xml:space="preserve"> 2177 also amends the Victoria County Juvenile Board by removing the requirement that the juvenile court judge serve as both the chairman of the juvenile board and its chief administrative officer. S</w:t>
          </w:r>
          <w:r>
            <w:t>.</w:t>
          </w:r>
          <w:r w:rsidRPr="00E059FD">
            <w:t>B</w:t>
          </w:r>
          <w:r>
            <w:t>.</w:t>
          </w:r>
          <w:r w:rsidRPr="00E059FD">
            <w:t xml:space="preserve"> 2177 allows for the Victoria County Juvenile Board to elect one of its members as the chairman of the board.</w:t>
          </w:r>
        </w:p>
        <w:p w:rsidR="00AC76F9" w:rsidRPr="00E059FD" w:rsidRDefault="00AC76F9" w:rsidP="00AC76F9">
          <w:pPr>
            <w:pStyle w:val="NormalWeb"/>
            <w:spacing w:before="0" w:beforeAutospacing="0" w:after="0" w:afterAutospacing="0"/>
            <w:jc w:val="both"/>
            <w:divId w:val="1801344111"/>
          </w:pPr>
          <w:r w:rsidRPr="00E059FD">
            <w:t> </w:t>
          </w:r>
        </w:p>
        <w:p w:rsidR="00AC76F9" w:rsidRPr="00E059FD" w:rsidRDefault="00AC76F9" w:rsidP="00AC76F9">
          <w:pPr>
            <w:pStyle w:val="NormalWeb"/>
            <w:spacing w:before="0" w:beforeAutospacing="0" w:after="0" w:afterAutospacing="0"/>
            <w:jc w:val="both"/>
            <w:divId w:val="1801344111"/>
          </w:pPr>
          <w:r w:rsidRPr="00E059FD">
            <w:t>S</w:t>
          </w:r>
          <w:r>
            <w:t>.</w:t>
          </w:r>
          <w:r w:rsidRPr="00E059FD">
            <w:t>B</w:t>
          </w:r>
          <w:r>
            <w:t>.</w:t>
          </w:r>
          <w:r w:rsidRPr="00E059FD">
            <w:t xml:space="preserve"> 2177 will allow for the Victoria County Juvenile Board and Goliad County Juvenile Board to operate jointly in a manner </w:t>
          </w:r>
          <w:r>
            <w:t xml:space="preserve">that </w:t>
          </w:r>
          <w:r w:rsidRPr="00E059FD">
            <w:t>will yield cost savings and ensure better treatment and rehabilitation services for juveniles in Goliad County.</w:t>
          </w:r>
        </w:p>
        <w:p w:rsidR="00AC76F9" w:rsidRPr="00E059FD" w:rsidRDefault="00AC76F9" w:rsidP="00AC76F9">
          <w:pPr>
            <w:pStyle w:val="NormalWeb"/>
            <w:spacing w:before="0" w:beforeAutospacing="0" w:after="0" w:afterAutospacing="0"/>
            <w:jc w:val="both"/>
            <w:divId w:val="1801344111"/>
          </w:pPr>
          <w:r w:rsidRPr="00E059FD">
            <w:t> </w:t>
          </w:r>
        </w:p>
      </w:sdtContent>
    </w:sdt>
    <w:p w:rsidR="00AC76F9" w:rsidRDefault="00AC76F9" w:rsidP="00AC76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2177 </w:t>
      </w:r>
      <w:bookmarkStart w:id="1" w:name="AmendsCurrentLaw"/>
      <w:bookmarkEnd w:id="1"/>
      <w:r>
        <w:rPr>
          <w:rFonts w:cs="Times New Roman"/>
          <w:szCs w:val="24"/>
        </w:rPr>
        <w:t>amends current law relating to the operation of the juvenile boards of Goliad and Victoria Counties.</w:t>
      </w:r>
    </w:p>
    <w:p w:rsidR="00AC76F9" w:rsidRPr="00E059FD" w:rsidRDefault="00AC76F9" w:rsidP="00AC76F9">
      <w:pPr>
        <w:spacing w:after="0" w:line="240" w:lineRule="auto"/>
        <w:jc w:val="both"/>
        <w:rPr>
          <w:rFonts w:eastAsia="Times New Roman" w:cs="Times New Roman"/>
          <w:szCs w:val="24"/>
        </w:rPr>
      </w:pPr>
    </w:p>
    <w:p w:rsidR="00AC76F9" w:rsidRPr="005C2A78" w:rsidRDefault="00AC76F9" w:rsidP="00AC76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EC97CE0F0246DCB9C7D1D562689124"/>
          </w:placeholder>
        </w:sdtPr>
        <w:sdtContent>
          <w:r>
            <w:rPr>
              <w:rFonts w:eastAsia="Times New Roman" w:cs="Times New Roman"/>
              <w:b/>
              <w:szCs w:val="24"/>
              <w:u w:val="single"/>
            </w:rPr>
            <w:t>RULEMAKING AUTHORITY</w:t>
          </w:r>
        </w:sdtContent>
      </w:sdt>
    </w:p>
    <w:p w:rsidR="00AC76F9" w:rsidRPr="006529C4" w:rsidRDefault="00AC76F9" w:rsidP="00AC76F9">
      <w:pPr>
        <w:spacing w:after="0" w:line="240" w:lineRule="auto"/>
        <w:jc w:val="both"/>
        <w:rPr>
          <w:rFonts w:cs="Times New Roman"/>
          <w:szCs w:val="24"/>
        </w:rPr>
      </w:pPr>
    </w:p>
    <w:p w:rsidR="00AC76F9" w:rsidRPr="006529C4" w:rsidRDefault="00AC76F9" w:rsidP="00AC76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76F9" w:rsidRPr="006529C4" w:rsidRDefault="00AC76F9" w:rsidP="00AC76F9">
      <w:pPr>
        <w:spacing w:after="0" w:line="240" w:lineRule="auto"/>
        <w:jc w:val="both"/>
        <w:rPr>
          <w:rFonts w:cs="Times New Roman"/>
          <w:szCs w:val="24"/>
        </w:rPr>
      </w:pPr>
    </w:p>
    <w:p w:rsidR="00AC76F9" w:rsidRPr="005C2A78" w:rsidRDefault="00AC76F9" w:rsidP="00AC76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D9C6C813B24C489C6A98A326FAB0A8"/>
          </w:placeholder>
        </w:sdtPr>
        <w:sdtContent>
          <w:r>
            <w:rPr>
              <w:rFonts w:eastAsia="Times New Roman" w:cs="Times New Roman"/>
              <w:b/>
              <w:szCs w:val="24"/>
              <w:u w:val="single"/>
            </w:rPr>
            <w:t>SECTION BY SECTION ANALYSIS</w:t>
          </w:r>
        </w:sdtContent>
      </w:sdt>
    </w:p>
    <w:p w:rsidR="00AC76F9" w:rsidRPr="005C2A78" w:rsidRDefault="00AC76F9" w:rsidP="00AC76F9">
      <w:pPr>
        <w:spacing w:after="0" w:line="240" w:lineRule="auto"/>
        <w:jc w:val="both"/>
        <w:rPr>
          <w:rFonts w:eastAsia="Times New Roman" w:cs="Times New Roman"/>
          <w:szCs w:val="24"/>
        </w:rPr>
      </w:pPr>
    </w:p>
    <w:p w:rsidR="00AC76F9" w:rsidRDefault="00AC76F9" w:rsidP="00AC76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059FD">
        <w:rPr>
          <w:rFonts w:eastAsia="Times New Roman" w:cs="Times New Roman"/>
          <w:szCs w:val="24"/>
        </w:rPr>
        <w:t>Section 152.0941, Human Resources Code, by amending Subsectio</w:t>
      </w:r>
      <w:r>
        <w:rPr>
          <w:rFonts w:eastAsia="Times New Roman" w:cs="Times New Roman"/>
          <w:szCs w:val="24"/>
        </w:rPr>
        <w:t xml:space="preserve">n (c) and adding Subsection (d), </w:t>
      </w:r>
      <w:r w:rsidRPr="00E059FD">
        <w:rPr>
          <w:rFonts w:eastAsia="Times New Roman" w:cs="Times New Roman"/>
          <w:szCs w:val="24"/>
        </w:rPr>
        <w:t>as follows:</w:t>
      </w:r>
    </w:p>
    <w:p w:rsidR="00AC76F9" w:rsidRDefault="00AC76F9" w:rsidP="00AC76F9">
      <w:pPr>
        <w:spacing w:after="0" w:line="240" w:lineRule="auto"/>
        <w:jc w:val="both"/>
        <w:rPr>
          <w:rFonts w:eastAsia="Times New Roman" w:cs="Times New Roman"/>
          <w:szCs w:val="24"/>
        </w:rPr>
      </w:pPr>
    </w:p>
    <w:p w:rsidR="00AC76F9" w:rsidRDefault="00AC76F9" w:rsidP="00AC76F9">
      <w:pPr>
        <w:spacing w:after="0" w:line="240" w:lineRule="auto"/>
        <w:ind w:left="720"/>
        <w:jc w:val="both"/>
        <w:rPr>
          <w:rFonts w:eastAsia="Times New Roman" w:cs="Times New Roman"/>
          <w:szCs w:val="24"/>
        </w:rPr>
      </w:pPr>
      <w:r>
        <w:rPr>
          <w:rFonts w:eastAsia="Times New Roman" w:cs="Times New Roman"/>
          <w:szCs w:val="24"/>
        </w:rPr>
        <w:t xml:space="preserve">(c) Provides that </w:t>
      </w:r>
      <w:r w:rsidRPr="00E059FD">
        <w:rPr>
          <w:rFonts w:eastAsia="Times New Roman" w:cs="Times New Roman"/>
          <w:szCs w:val="24"/>
        </w:rPr>
        <w:t>Sections 152.0002</w:t>
      </w:r>
      <w:r>
        <w:rPr>
          <w:rFonts w:eastAsia="Times New Roman" w:cs="Times New Roman"/>
          <w:szCs w:val="24"/>
        </w:rPr>
        <w:t xml:space="preserve"> (Board Meetings)</w:t>
      </w:r>
      <w:r w:rsidRPr="00E059FD">
        <w:rPr>
          <w:rFonts w:eastAsia="Times New Roman" w:cs="Times New Roman"/>
          <w:szCs w:val="24"/>
        </w:rPr>
        <w:t>, 152.0004</w:t>
      </w:r>
      <w:r>
        <w:rPr>
          <w:rFonts w:eastAsia="Times New Roman" w:cs="Times New Roman"/>
          <w:szCs w:val="24"/>
        </w:rPr>
        <w:t xml:space="preserve"> (General Expenses)</w:t>
      </w:r>
      <w:r w:rsidRPr="00E059FD">
        <w:rPr>
          <w:rFonts w:eastAsia="Times New Roman" w:cs="Times New Roman"/>
          <w:szCs w:val="24"/>
        </w:rPr>
        <w:t>, and 152.0005</w:t>
      </w:r>
      <w:r>
        <w:rPr>
          <w:rFonts w:eastAsia="Times New Roman" w:cs="Times New Roman"/>
          <w:szCs w:val="24"/>
        </w:rPr>
        <w:t xml:space="preserve"> (Expenses of Board Members and Juvenile Court), rather than Sections </w:t>
      </w:r>
      <w:r w:rsidRPr="00E059FD">
        <w:rPr>
          <w:rFonts w:eastAsia="Times New Roman" w:cs="Times New Roman"/>
          <w:szCs w:val="24"/>
        </w:rPr>
        <w:t>1</w:t>
      </w:r>
      <w:r>
        <w:rPr>
          <w:rFonts w:eastAsia="Times New Roman" w:cs="Times New Roman"/>
          <w:szCs w:val="24"/>
        </w:rPr>
        <w:t>52.0002, 152.0004, 152.0005</w:t>
      </w:r>
      <w:r w:rsidRPr="00E059FD">
        <w:rPr>
          <w:rFonts w:eastAsia="Times New Roman" w:cs="Times New Roman"/>
          <w:szCs w:val="24"/>
        </w:rPr>
        <w:t>, 1</w:t>
      </w:r>
      <w:r>
        <w:rPr>
          <w:rFonts w:eastAsia="Times New Roman" w:cs="Times New Roman"/>
          <w:szCs w:val="24"/>
        </w:rPr>
        <w:t>52.0006 (Fiscal Officer), 152.0007 (Duties), and 152.0008 (Personnel),</w:t>
      </w:r>
      <w:r w:rsidRPr="00E059FD">
        <w:rPr>
          <w:rFonts w:eastAsia="Times New Roman" w:cs="Times New Roman"/>
          <w:szCs w:val="24"/>
        </w:rPr>
        <w:t xml:space="preserve"> do not apply to the juvenile board of Goliad County.</w:t>
      </w:r>
    </w:p>
    <w:p w:rsidR="00AC76F9" w:rsidRDefault="00AC76F9" w:rsidP="00AC76F9">
      <w:pPr>
        <w:spacing w:after="0" w:line="240" w:lineRule="auto"/>
        <w:ind w:left="720"/>
        <w:jc w:val="both"/>
        <w:rPr>
          <w:rFonts w:eastAsia="Times New Roman" w:cs="Times New Roman"/>
          <w:szCs w:val="24"/>
        </w:rPr>
      </w:pPr>
    </w:p>
    <w:p w:rsidR="00AC76F9" w:rsidRPr="005C2A78" w:rsidRDefault="00AC76F9" w:rsidP="00AC76F9">
      <w:pPr>
        <w:spacing w:after="0" w:line="240" w:lineRule="auto"/>
        <w:ind w:left="720"/>
        <w:jc w:val="both"/>
        <w:rPr>
          <w:rFonts w:eastAsia="Times New Roman" w:cs="Times New Roman"/>
          <w:szCs w:val="24"/>
        </w:rPr>
      </w:pPr>
      <w:r w:rsidRPr="00E059FD">
        <w:rPr>
          <w:rFonts w:eastAsia="Times New Roman" w:cs="Times New Roman"/>
          <w:szCs w:val="24"/>
        </w:rPr>
        <w:t xml:space="preserve">(d) </w:t>
      </w:r>
      <w:r>
        <w:rPr>
          <w:rFonts w:eastAsia="Times New Roman" w:cs="Times New Roman"/>
          <w:szCs w:val="24"/>
        </w:rPr>
        <w:t>Authorizes t</w:t>
      </w:r>
      <w:r w:rsidRPr="00E059FD">
        <w:rPr>
          <w:rFonts w:eastAsia="Times New Roman" w:cs="Times New Roman"/>
          <w:szCs w:val="24"/>
        </w:rPr>
        <w:t xml:space="preserve">he juvenile board of Goliad County and the juvenile boards of one or more counties that are adjacent to or in close proximity to Goliad County </w:t>
      </w:r>
      <w:r>
        <w:rPr>
          <w:rFonts w:eastAsia="Times New Roman" w:cs="Times New Roman"/>
          <w:szCs w:val="24"/>
        </w:rPr>
        <w:t>to</w:t>
      </w:r>
      <w:r w:rsidRPr="00E059FD">
        <w:rPr>
          <w:rFonts w:eastAsia="Times New Roman" w:cs="Times New Roman"/>
          <w:szCs w:val="24"/>
        </w:rPr>
        <w:t xml:space="preserve"> agree to operate together with respect to all matters, or with respect to certain matters specified by the juvenile boards. </w:t>
      </w:r>
      <w:r>
        <w:rPr>
          <w:rFonts w:eastAsia="Times New Roman" w:cs="Times New Roman"/>
          <w:szCs w:val="24"/>
        </w:rPr>
        <w:t>Authorizes j</w:t>
      </w:r>
      <w:r w:rsidRPr="00E059FD">
        <w:rPr>
          <w:rFonts w:eastAsia="Times New Roman" w:cs="Times New Roman"/>
          <w:szCs w:val="24"/>
        </w:rPr>
        <w:t xml:space="preserve">uvenile boards operating together </w:t>
      </w:r>
      <w:r>
        <w:rPr>
          <w:rFonts w:eastAsia="Times New Roman" w:cs="Times New Roman"/>
          <w:szCs w:val="24"/>
        </w:rPr>
        <w:t>to</w:t>
      </w:r>
      <w:r w:rsidRPr="00E059FD">
        <w:rPr>
          <w:rFonts w:eastAsia="Times New Roman" w:cs="Times New Roman"/>
          <w:szCs w:val="24"/>
        </w:rPr>
        <w:t xml:space="preserve"> appoint one fiscal officer to receive and disburse funds for the boards.</w:t>
      </w:r>
    </w:p>
    <w:p w:rsidR="00AC76F9" w:rsidRPr="005C2A78" w:rsidRDefault="00AC76F9" w:rsidP="00AC76F9">
      <w:pPr>
        <w:spacing w:after="0" w:line="240" w:lineRule="auto"/>
        <w:jc w:val="both"/>
        <w:rPr>
          <w:rFonts w:eastAsia="Times New Roman" w:cs="Times New Roman"/>
          <w:szCs w:val="24"/>
        </w:rPr>
      </w:pPr>
    </w:p>
    <w:p w:rsidR="00AC76F9" w:rsidRPr="00E059FD" w:rsidRDefault="00AC76F9" w:rsidP="00AC76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059FD">
        <w:rPr>
          <w:rFonts w:eastAsia="Times New Roman" w:cs="Times New Roman"/>
          <w:szCs w:val="24"/>
        </w:rPr>
        <w:t>Section 152.2411, Human Resources Code, by amending Subsections (b) an</w:t>
      </w:r>
      <w:r>
        <w:rPr>
          <w:rFonts w:eastAsia="Times New Roman" w:cs="Times New Roman"/>
          <w:szCs w:val="24"/>
        </w:rPr>
        <w:t xml:space="preserve">d (f) and adding Subsection (g), </w:t>
      </w:r>
      <w:r w:rsidRPr="00E059FD">
        <w:rPr>
          <w:rFonts w:eastAsia="Times New Roman" w:cs="Times New Roman"/>
          <w:szCs w:val="24"/>
        </w:rPr>
        <w:t>as follows:</w:t>
      </w:r>
    </w:p>
    <w:p w:rsidR="00AC76F9" w:rsidRPr="00E059FD" w:rsidRDefault="00AC76F9" w:rsidP="00AC76F9">
      <w:pPr>
        <w:spacing w:after="0" w:line="240" w:lineRule="auto"/>
        <w:jc w:val="both"/>
        <w:rPr>
          <w:rFonts w:eastAsia="Times New Roman" w:cs="Times New Roman"/>
          <w:szCs w:val="24"/>
        </w:rPr>
      </w:pPr>
    </w:p>
    <w:p w:rsidR="00AC76F9" w:rsidRDefault="00AC76F9" w:rsidP="00AC76F9">
      <w:pPr>
        <w:spacing w:after="0" w:line="240" w:lineRule="auto"/>
        <w:ind w:left="720"/>
        <w:jc w:val="both"/>
        <w:rPr>
          <w:rFonts w:eastAsia="Times New Roman" w:cs="Times New Roman"/>
          <w:szCs w:val="24"/>
        </w:rPr>
      </w:pPr>
      <w:r w:rsidRPr="00E059FD">
        <w:rPr>
          <w:rFonts w:eastAsia="Times New Roman" w:cs="Times New Roman"/>
          <w:szCs w:val="24"/>
        </w:rPr>
        <w:t xml:space="preserve">(b) </w:t>
      </w:r>
      <w:r>
        <w:rPr>
          <w:rFonts w:eastAsia="Times New Roman" w:cs="Times New Roman"/>
          <w:szCs w:val="24"/>
        </w:rPr>
        <w:t>Requires t</w:t>
      </w:r>
      <w:r w:rsidRPr="00E059FD">
        <w:rPr>
          <w:rFonts w:eastAsia="Times New Roman" w:cs="Times New Roman"/>
          <w:szCs w:val="24"/>
        </w:rPr>
        <w:t xml:space="preserve">he juvenile board </w:t>
      </w:r>
      <w:r>
        <w:rPr>
          <w:rFonts w:eastAsia="Times New Roman" w:cs="Times New Roman"/>
          <w:szCs w:val="24"/>
        </w:rPr>
        <w:t>to</w:t>
      </w:r>
      <w:r w:rsidRPr="00E059FD">
        <w:rPr>
          <w:rFonts w:eastAsia="Times New Roman" w:cs="Times New Roman"/>
          <w:szCs w:val="24"/>
        </w:rPr>
        <w:t xml:space="preserve"> elect one of its members as chairman of the board</w:t>
      </w:r>
      <w:r>
        <w:rPr>
          <w:rFonts w:eastAsia="Times New Roman" w:cs="Times New Roman"/>
          <w:szCs w:val="24"/>
        </w:rPr>
        <w:t>, rather than providing that the juvenile</w:t>
      </w:r>
      <w:r w:rsidRPr="00E059FD">
        <w:rPr>
          <w:rFonts w:eastAsia="Times New Roman" w:cs="Times New Roman"/>
          <w:szCs w:val="24"/>
        </w:rPr>
        <w:t xml:space="preserve"> </w:t>
      </w:r>
      <w:r>
        <w:rPr>
          <w:rFonts w:eastAsia="Times New Roman" w:cs="Times New Roman"/>
          <w:szCs w:val="24"/>
        </w:rPr>
        <w:t xml:space="preserve">court judge is the chairman of the board </w:t>
      </w:r>
      <w:r w:rsidRPr="00E059FD">
        <w:rPr>
          <w:rFonts w:eastAsia="Times New Roman" w:cs="Times New Roman"/>
          <w:szCs w:val="24"/>
        </w:rPr>
        <w:t>and i</w:t>
      </w:r>
      <w:r>
        <w:rPr>
          <w:rFonts w:eastAsia="Times New Roman" w:cs="Times New Roman"/>
          <w:szCs w:val="24"/>
        </w:rPr>
        <w:t>ts chief administrative officer</w:t>
      </w:r>
      <w:r w:rsidRPr="00E059FD">
        <w:rPr>
          <w:rFonts w:eastAsia="Times New Roman" w:cs="Times New Roman"/>
          <w:szCs w:val="24"/>
        </w:rPr>
        <w:t>.</w:t>
      </w:r>
    </w:p>
    <w:p w:rsidR="00AC76F9" w:rsidRDefault="00AC76F9" w:rsidP="00AC76F9">
      <w:pPr>
        <w:spacing w:after="0" w:line="240" w:lineRule="auto"/>
        <w:ind w:left="720"/>
        <w:jc w:val="both"/>
        <w:rPr>
          <w:rFonts w:eastAsia="Times New Roman" w:cs="Times New Roman"/>
          <w:szCs w:val="24"/>
        </w:rPr>
      </w:pPr>
    </w:p>
    <w:p w:rsidR="00AC76F9" w:rsidRDefault="00AC76F9" w:rsidP="00AC76F9">
      <w:pPr>
        <w:spacing w:after="0" w:line="240" w:lineRule="auto"/>
        <w:ind w:left="720"/>
        <w:jc w:val="both"/>
        <w:rPr>
          <w:rFonts w:eastAsia="Times New Roman" w:cs="Times New Roman"/>
          <w:szCs w:val="24"/>
        </w:rPr>
      </w:pPr>
      <w:r>
        <w:rPr>
          <w:rFonts w:eastAsia="Times New Roman" w:cs="Times New Roman"/>
          <w:szCs w:val="24"/>
        </w:rPr>
        <w:t xml:space="preserve">(f) Provides that </w:t>
      </w:r>
      <w:r w:rsidRPr="00E059FD">
        <w:rPr>
          <w:rFonts w:eastAsia="Times New Roman" w:cs="Times New Roman"/>
          <w:szCs w:val="24"/>
        </w:rPr>
        <w:t>Sections 152.0002, 152.0004, and 152.0005</w:t>
      </w:r>
      <w:r>
        <w:rPr>
          <w:rFonts w:eastAsia="Times New Roman" w:cs="Times New Roman"/>
          <w:szCs w:val="24"/>
        </w:rPr>
        <w:t xml:space="preserve">, rather than Sections </w:t>
      </w:r>
      <w:r w:rsidRPr="00E059FD">
        <w:rPr>
          <w:rFonts w:eastAsia="Times New Roman" w:cs="Times New Roman"/>
          <w:szCs w:val="24"/>
        </w:rPr>
        <w:t>1</w:t>
      </w:r>
      <w:r>
        <w:rPr>
          <w:rFonts w:eastAsia="Times New Roman" w:cs="Times New Roman"/>
          <w:szCs w:val="24"/>
        </w:rPr>
        <w:t>52.0002, 152.0004, 152.0005</w:t>
      </w:r>
      <w:r w:rsidRPr="00E059FD">
        <w:rPr>
          <w:rFonts w:eastAsia="Times New Roman" w:cs="Times New Roman"/>
          <w:szCs w:val="24"/>
        </w:rPr>
        <w:t>, 1</w:t>
      </w:r>
      <w:r>
        <w:rPr>
          <w:rFonts w:eastAsia="Times New Roman" w:cs="Times New Roman"/>
          <w:szCs w:val="24"/>
        </w:rPr>
        <w:t>52.0006, 152.0007, and 152.0008,</w:t>
      </w:r>
      <w:r w:rsidRPr="00E059FD">
        <w:rPr>
          <w:rFonts w:eastAsia="Times New Roman" w:cs="Times New Roman"/>
          <w:szCs w:val="24"/>
        </w:rPr>
        <w:t xml:space="preserve"> do not apply to the juvenile board of </w:t>
      </w:r>
      <w:r>
        <w:rPr>
          <w:rFonts w:eastAsia="Times New Roman" w:cs="Times New Roman"/>
          <w:szCs w:val="24"/>
        </w:rPr>
        <w:t>Victoria</w:t>
      </w:r>
      <w:r w:rsidRPr="00E059FD">
        <w:rPr>
          <w:rFonts w:eastAsia="Times New Roman" w:cs="Times New Roman"/>
          <w:szCs w:val="24"/>
        </w:rPr>
        <w:t xml:space="preserve"> County.</w:t>
      </w:r>
    </w:p>
    <w:p w:rsidR="00AC76F9" w:rsidRDefault="00AC76F9" w:rsidP="00AC76F9">
      <w:pPr>
        <w:spacing w:after="0" w:line="240" w:lineRule="auto"/>
        <w:ind w:left="720"/>
        <w:jc w:val="both"/>
        <w:rPr>
          <w:rFonts w:eastAsia="Times New Roman" w:cs="Times New Roman"/>
          <w:szCs w:val="24"/>
        </w:rPr>
      </w:pPr>
    </w:p>
    <w:p w:rsidR="00AC76F9" w:rsidRPr="005C2A78" w:rsidRDefault="00AC76F9" w:rsidP="00AC76F9">
      <w:pPr>
        <w:spacing w:after="0" w:line="240" w:lineRule="auto"/>
        <w:ind w:left="720"/>
        <w:jc w:val="both"/>
        <w:rPr>
          <w:rFonts w:eastAsia="Times New Roman" w:cs="Times New Roman"/>
          <w:szCs w:val="24"/>
        </w:rPr>
      </w:pPr>
      <w:r>
        <w:rPr>
          <w:rFonts w:eastAsia="Times New Roman" w:cs="Times New Roman"/>
          <w:szCs w:val="24"/>
        </w:rPr>
        <w:t>(g) Authorizes t</w:t>
      </w:r>
      <w:r w:rsidRPr="00E059FD">
        <w:rPr>
          <w:rFonts w:eastAsia="Times New Roman" w:cs="Times New Roman"/>
          <w:szCs w:val="24"/>
        </w:rPr>
        <w:t xml:space="preserve">he juvenile board of Victoria County and the juvenile boards of one or more counties that are adjacent to or in close proximity to Victoria County </w:t>
      </w:r>
      <w:r>
        <w:rPr>
          <w:rFonts w:eastAsia="Times New Roman" w:cs="Times New Roman"/>
          <w:szCs w:val="24"/>
        </w:rPr>
        <w:t>to</w:t>
      </w:r>
      <w:r w:rsidRPr="00E059FD">
        <w:rPr>
          <w:rFonts w:eastAsia="Times New Roman" w:cs="Times New Roman"/>
          <w:szCs w:val="24"/>
        </w:rPr>
        <w:t xml:space="preserve"> agree to operate together with respect to all matters, or with respect to certain matters specified by the juvenile boards. </w:t>
      </w:r>
      <w:r>
        <w:rPr>
          <w:rFonts w:eastAsia="Times New Roman" w:cs="Times New Roman"/>
          <w:szCs w:val="24"/>
        </w:rPr>
        <w:t>Authorizes j</w:t>
      </w:r>
      <w:r w:rsidRPr="00E059FD">
        <w:rPr>
          <w:rFonts w:eastAsia="Times New Roman" w:cs="Times New Roman"/>
          <w:szCs w:val="24"/>
        </w:rPr>
        <w:t xml:space="preserve">uvenile boards operating together </w:t>
      </w:r>
      <w:r>
        <w:rPr>
          <w:rFonts w:eastAsia="Times New Roman" w:cs="Times New Roman"/>
          <w:szCs w:val="24"/>
        </w:rPr>
        <w:t>to</w:t>
      </w:r>
      <w:r w:rsidRPr="00E059FD">
        <w:rPr>
          <w:rFonts w:eastAsia="Times New Roman" w:cs="Times New Roman"/>
          <w:szCs w:val="24"/>
        </w:rPr>
        <w:t xml:space="preserve"> appoint one fiscal officer to receive and disburse funds for the boards.</w:t>
      </w:r>
    </w:p>
    <w:p w:rsidR="00AC76F9" w:rsidRPr="005C2A78" w:rsidRDefault="00AC76F9" w:rsidP="00AC76F9">
      <w:pPr>
        <w:spacing w:after="0" w:line="240" w:lineRule="auto"/>
        <w:jc w:val="both"/>
        <w:rPr>
          <w:rFonts w:eastAsia="Times New Roman" w:cs="Times New Roman"/>
          <w:szCs w:val="24"/>
        </w:rPr>
      </w:pPr>
    </w:p>
    <w:p w:rsidR="00AC76F9" w:rsidRPr="00C8671F" w:rsidRDefault="00AC76F9" w:rsidP="00AC76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AC76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40" w:rsidRDefault="00375640" w:rsidP="000F1DF9">
      <w:pPr>
        <w:spacing w:after="0" w:line="240" w:lineRule="auto"/>
      </w:pPr>
      <w:r>
        <w:separator/>
      </w:r>
    </w:p>
  </w:endnote>
  <w:endnote w:type="continuationSeparator" w:id="0">
    <w:p w:rsidR="00375640" w:rsidRDefault="003756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56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6F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76F9">
                <w:rPr>
                  <w:sz w:val="20"/>
                  <w:szCs w:val="20"/>
                </w:rPr>
                <w:t>S.B. 2177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76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56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76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76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40" w:rsidRDefault="00375640" w:rsidP="000F1DF9">
      <w:pPr>
        <w:spacing w:after="0" w:line="240" w:lineRule="auto"/>
      </w:pPr>
      <w:r>
        <w:separator/>
      </w:r>
    </w:p>
  </w:footnote>
  <w:footnote w:type="continuationSeparator" w:id="0">
    <w:p w:rsidR="00375640" w:rsidRDefault="003756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564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76F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D5F65"/>
  <w15:docId w15:val="{F6FF0A5E-9E1F-4B9B-B977-DA65479B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C76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3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5715" w:rsidP="0009571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BDCB32B4124644BB5041293BF8AE70"/>
        <w:category>
          <w:name w:val="General"/>
          <w:gallery w:val="placeholder"/>
        </w:category>
        <w:types>
          <w:type w:val="bbPlcHdr"/>
        </w:types>
        <w:behaviors>
          <w:behavior w:val="content"/>
        </w:behaviors>
        <w:guid w:val="{C2075E35-89A4-4F48-A0EF-879CC1015A5C}"/>
      </w:docPartPr>
      <w:docPartBody>
        <w:p w:rsidR="00000000" w:rsidRDefault="00971CDA"/>
      </w:docPartBody>
    </w:docPart>
    <w:docPart>
      <w:docPartPr>
        <w:name w:val="2FB62AE53313438D815C0659C7045B45"/>
        <w:category>
          <w:name w:val="General"/>
          <w:gallery w:val="placeholder"/>
        </w:category>
        <w:types>
          <w:type w:val="bbPlcHdr"/>
        </w:types>
        <w:behaviors>
          <w:behavior w:val="content"/>
        </w:behaviors>
        <w:guid w:val="{AD55586F-1273-4A72-9C7A-5108ACF84D63}"/>
      </w:docPartPr>
      <w:docPartBody>
        <w:p w:rsidR="00000000" w:rsidRDefault="00971CDA"/>
      </w:docPartBody>
    </w:docPart>
    <w:docPart>
      <w:docPartPr>
        <w:name w:val="8E562A6E1E344C5CBEA3DEBB045C5DB8"/>
        <w:category>
          <w:name w:val="General"/>
          <w:gallery w:val="placeholder"/>
        </w:category>
        <w:types>
          <w:type w:val="bbPlcHdr"/>
        </w:types>
        <w:behaviors>
          <w:behavior w:val="content"/>
        </w:behaviors>
        <w:guid w:val="{D616BAD6-8A7E-4169-B997-AB27E839C1FF}"/>
      </w:docPartPr>
      <w:docPartBody>
        <w:p w:rsidR="00000000" w:rsidRDefault="00971CDA"/>
      </w:docPartBody>
    </w:docPart>
    <w:docPart>
      <w:docPartPr>
        <w:name w:val="BA5DACF4152940DC89878C224D918865"/>
        <w:category>
          <w:name w:val="General"/>
          <w:gallery w:val="placeholder"/>
        </w:category>
        <w:types>
          <w:type w:val="bbPlcHdr"/>
        </w:types>
        <w:behaviors>
          <w:behavior w:val="content"/>
        </w:behaviors>
        <w:guid w:val="{089F18E2-6D55-41A0-A96D-EB68E211F665}"/>
      </w:docPartPr>
      <w:docPartBody>
        <w:p w:rsidR="00000000" w:rsidRDefault="00971CDA"/>
      </w:docPartBody>
    </w:docPart>
    <w:docPart>
      <w:docPartPr>
        <w:name w:val="7171EF76F674469186479B4E238F5C76"/>
        <w:category>
          <w:name w:val="General"/>
          <w:gallery w:val="placeholder"/>
        </w:category>
        <w:types>
          <w:type w:val="bbPlcHdr"/>
        </w:types>
        <w:behaviors>
          <w:behavior w:val="content"/>
        </w:behaviors>
        <w:guid w:val="{3FC66534-6CEA-4CF0-878A-A9964D993F80}"/>
      </w:docPartPr>
      <w:docPartBody>
        <w:p w:rsidR="00000000" w:rsidRDefault="00971CDA"/>
      </w:docPartBody>
    </w:docPart>
    <w:docPart>
      <w:docPartPr>
        <w:name w:val="2E41D11ECB414100B08B20D951F2E50A"/>
        <w:category>
          <w:name w:val="General"/>
          <w:gallery w:val="placeholder"/>
        </w:category>
        <w:types>
          <w:type w:val="bbPlcHdr"/>
        </w:types>
        <w:behaviors>
          <w:behavior w:val="content"/>
        </w:behaviors>
        <w:guid w:val="{2F17667D-EE5D-4937-B730-3856BC087D77}"/>
      </w:docPartPr>
      <w:docPartBody>
        <w:p w:rsidR="00000000" w:rsidRDefault="00971CDA"/>
      </w:docPartBody>
    </w:docPart>
    <w:docPart>
      <w:docPartPr>
        <w:name w:val="CB355A1CC2D046389D296F8326FF54E0"/>
        <w:category>
          <w:name w:val="General"/>
          <w:gallery w:val="placeholder"/>
        </w:category>
        <w:types>
          <w:type w:val="bbPlcHdr"/>
        </w:types>
        <w:behaviors>
          <w:behavior w:val="content"/>
        </w:behaviors>
        <w:guid w:val="{C53E3109-CC0C-46D5-B862-0177A2FDA176}"/>
      </w:docPartPr>
      <w:docPartBody>
        <w:p w:rsidR="00000000" w:rsidRDefault="00971CDA"/>
      </w:docPartBody>
    </w:docPart>
    <w:docPart>
      <w:docPartPr>
        <w:name w:val="8C9FC3CFB92149C9BCE8B01DB80B28D6"/>
        <w:category>
          <w:name w:val="General"/>
          <w:gallery w:val="placeholder"/>
        </w:category>
        <w:types>
          <w:type w:val="bbPlcHdr"/>
        </w:types>
        <w:behaviors>
          <w:behavior w:val="content"/>
        </w:behaviors>
        <w:guid w:val="{6536A27E-ADF2-4EFF-A24A-5AF4E137CD75}"/>
      </w:docPartPr>
      <w:docPartBody>
        <w:p w:rsidR="00000000" w:rsidRDefault="00971CDA"/>
      </w:docPartBody>
    </w:docPart>
    <w:docPart>
      <w:docPartPr>
        <w:name w:val="33654D02F4A6490EB5310352F383C449"/>
        <w:category>
          <w:name w:val="General"/>
          <w:gallery w:val="placeholder"/>
        </w:category>
        <w:types>
          <w:type w:val="bbPlcHdr"/>
        </w:types>
        <w:behaviors>
          <w:behavior w:val="content"/>
        </w:behaviors>
        <w:guid w:val="{63B1B70A-9869-448D-839C-108C6F2EF968}"/>
      </w:docPartPr>
      <w:docPartBody>
        <w:p w:rsidR="00000000" w:rsidRDefault="00095715" w:rsidP="00095715">
          <w:pPr>
            <w:pStyle w:val="33654D02F4A6490EB5310352F383C449"/>
          </w:pPr>
          <w:r w:rsidRPr="00A30DD1">
            <w:rPr>
              <w:rStyle w:val="PlaceholderText"/>
            </w:rPr>
            <w:t>Click here to enter a date.</w:t>
          </w:r>
        </w:p>
      </w:docPartBody>
    </w:docPart>
    <w:docPart>
      <w:docPartPr>
        <w:name w:val="2F46A52CF80D41B8BE0E95A7E8E3BA8B"/>
        <w:category>
          <w:name w:val="General"/>
          <w:gallery w:val="placeholder"/>
        </w:category>
        <w:types>
          <w:type w:val="bbPlcHdr"/>
        </w:types>
        <w:behaviors>
          <w:behavior w:val="content"/>
        </w:behaviors>
        <w:guid w:val="{92C983A7-1CDC-4BC0-9482-52F23E0324D3}"/>
      </w:docPartPr>
      <w:docPartBody>
        <w:p w:rsidR="00000000" w:rsidRDefault="00971CDA"/>
      </w:docPartBody>
    </w:docPart>
    <w:docPart>
      <w:docPartPr>
        <w:name w:val="18A8B5DFF09C4C39A793F0B21425106D"/>
        <w:category>
          <w:name w:val="General"/>
          <w:gallery w:val="placeholder"/>
        </w:category>
        <w:types>
          <w:type w:val="bbPlcHdr"/>
        </w:types>
        <w:behaviors>
          <w:behavior w:val="content"/>
        </w:behaviors>
        <w:guid w:val="{FF7C5430-C8FF-44E7-AD7D-4212AB1838CF}"/>
      </w:docPartPr>
      <w:docPartBody>
        <w:p w:rsidR="00000000" w:rsidRDefault="00971CDA"/>
      </w:docPartBody>
    </w:docPart>
    <w:docPart>
      <w:docPartPr>
        <w:name w:val="ECA3CDA903A94649B82448774E1A9DDA"/>
        <w:category>
          <w:name w:val="General"/>
          <w:gallery w:val="placeholder"/>
        </w:category>
        <w:types>
          <w:type w:val="bbPlcHdr"/>
        </w:types>
        <w:behaviors>
          <w:behavior w:val="content"/>
        </w:behaviors>
        <w:guid w:val="{947F88D1-2355-4FB8-8BCA-25DC3D747398}"/>
      </w:docPartPr>
      <w:docPartBody>
        <w:p w:rsidR="00000000" w:rsidRDefault="00095715" w:rsidP="00095715">
          <w:pPr>
            <w:pStyle w:val="ECA3CDA903A94649B82448774E1A9DDA"/>
          </w:pPr>
          <w:r>
            <w:rPr>
              <w:rFonts w:eastAsia="Times New Roman" w:cs="Times New Roman"/>
              <w:bCs/>
              <w:szCs w:val="24"/>
            </w:rPr>
            <w:t xml:space="preserve"> </w:t>
          </w:r>
        </w:p>
      </w:docPartBody>
    </w:docPart>
    <w:docPart>
      <w:docPartPr>
        <w:name w:val="07EC97CE0F0246DCB9C7D1D562689124"/>
        <w:category>
          <w:name w:val="General"/>
          <w:gallery w:val="placeholder"/>
        </w:category>
        <w:types>
          <w:type w:val="bbPlcHdr"/>
        </w:types>
        <w:behaviors>
          <w:behavior w:val="content"/>
        </w:behaviors>
        <w:guid w:val="{BFAAE6F4-0D03-43A7-9E70-7D9947394A54}"/>
      </w:docPartPr>
      <w:docPartBody>
        <w:p w:rsidR="00000000" w:rsidRDefault="00971CDA"/>
      </w:docPartBody>
    </w:docPart>
    <w:docPart>
      <w:docPartPr>
        <w:name w:val="9FD9C6C813B24C489C6A98A326FAB0A8"/>
        <w:category>
          <w:name w:val="General"/>
          <w:gallery w:val="placeholder"/>
        </w:category>
        <w:types>
          <w:type w:val="bbPlcHdr"/>
        </w:types>
        <w:behaviors>
          <w:behavior w:val="content"/>
        </w:behaviors>
        <w:guid w:val="{0B7A589E-CEC0-4423-B3BB-588CB9F709A8}"/>
      </w:docPartPr>
      <w:docPartBody>
        <w:p w:rsidR="00000000" w:rsidRDefault="00971C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571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1CD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7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5715"/>
    <w:rPr>
      <w:rFonts w:ascii="Times New Roman" w:hAnsi="Times New Roman"/>
      <w:sz w:val="24"/>
    </w:rPr>
  </w:style>
  <w:style w:type="paragraph" w:customStyle="1" w:styleId="487D89B4F8B34DB4967D41FE18F7F88D9">
    <w:name w:val="487D89B4F8B34DB4967D41FE18F7F88D9"/>
    <w:rsid w:val="00095715"/>
    <w:rPr>
      <w:rFonts w:ascii="Times New Roman" w:hAnsi="Times New Roman"/>
      <w:sz w:val="24"/>
    </w:rPr>
  </w:style>
  <w:style w:type="paragraph" w:customStyle="1" w:styleId="AE2570ED5D764CD7AF9686706F550F4622">
    <w:name w:val="AE2570ED5D764CD7AF9686706F550F4622"/>
    <w:rsid w:val="00095715"/>
    <w:pPr>
      <w:tabs>
        <w:tab w:val="center" w:pos="4680"/>
        <w:tab w:val="right" w:pos="9360"/>
      </w:tabs>
      <w:spacing w:after="0" w:line="240" w:lineRule="auto"/>
    </w:pPr>
    <w:rPr>
      <w:rFonts w:ascii="Times New Roman" w:hAnsi="Times New Roman"/>
      <w:sz w:val="24"/>
    </w:rPr>
  </w:style>
  <w:style w:type="paragraph" w:customStyle="1" w:styleId="33654D02F4A6490EB5310352F383C449">
    <w:name w:val="33654D02F4A6490EB5310352F383C449"/>
    <w:rsid w:val="00095715"/>
    <w:pPr>
      <w:spacing w:after="160" w:line="259" w:lineRule="auto"/>
    </w:pPr>
  </w:style>
  <w:style w:type="paragraph" w:customStyle="1" w:styleId="ECA3CDA903A94649B82448774E1A9DDA">
    <w:name w:val="ECA3CDA903A94649B82448774E1A9DDA"/>
    <w:rsid w:val="000957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D409BA-620E-4534-8B0F-E027995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585</Words>
  <Characters>3339</Characters>
  <Application>Microsoft Office Word</Application>
  <DocSecurity>0</DocSecurity>
  <Lines>27</Lines>
  <Paragraphs>7</Paragraphs>
  <ScaleCrop>false</ScaleCrop>
  <Company>Texas Legislative Council</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2019-04-22T14:40:00Z</cp:lastPrinted>
  <dcterms:created xsi:type="dcterms:W3CDTF">2015-05-29T14:24:00Z</dcterms:created>
  <dcterms:modified xsi:type="dcterms:W3CDTF">2019-04-22T14:40:00Z</dcterms:modified>
</cp:coreProperties>
</file>

<file path=docProps/custom.xml><?xml version="1.0" encoding="utf-8"?>
<op:Properties xmlns:vt="http://schemas.openxmlformats.org/officeDocument/2006/docPropsVTypes" xmlns:op="http://schemas.openxmlformats.org/officeDocument/2006/custom-properties"/>
</file>