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170BB" w:rsidTr="00345119">
        <w:tc>
          <w:tcPr>
            <w:tcW w:w="9576" w:type="dxa"/>
            <w:noWrap/>
          </w:tcPr>
          <w:p w:rsidR="008423E4" w:rsidRPr="0022177D" w:rsidRDefault="007603F4" w:rsidP="00345119">
            <w:pPr>
              <w:pStyle w:val="Heading1"/>
            </w:pPr>
            <w:bookmarkStart w:id="0" w:name="_GoBack"/>
            <w:bookmarkEnd w:id="0"/>
            <w:r w:rsidRPr="00631897">
              <w:t>BILL ANALYSIS</w:t>
            </w:r>
          </w:p>
        </w:tc>
      </w:tr>
    </w:tbl>
    <w:p w:rsidR="008423E4" w:rsidRPr="0022177D" w:rsidRDefault="007603F4" w:rsidP="008423E4">
      <w:pPr>
        <w:jc w:val="center"/>
      </w:pPr>
    </w:p>
    <w:p w:rsidR="008423E4" w:rsidRPr="00B31F0E" w:rsidRDefault="007603F4" w:rsidP="008423E4"/>
    <w:p w:rsidR="008423E4" w:rsidRPr="00742794" w:rsidRDefault="007603F4" w:rsidP="008423E4">
      <w:pPr>
        <w:tabs>
          <w:tab w:val="right" w:pos="9360"/>
        </w:tabs>
      </w:pPr>
    </w:p>
    <w:tbl>
      <w:tblPr>
        <w:tblW w:w="0" w:type="auto"/>
        <w:tblLayout w:type="fixed"/>
        <w:tblLook w:val="01E0" w:firstRow="1" w:lastRow="1" w:firstColumn="1" w:lastColumn="1" w:noHBand="0" w:noVBand="0"/>
      </w:tblPr>
      <w:tblGrid>
        <w:gridCol w:w="9576"/>
      </w:tblGrid>
      <w:tr w:rsidR="001170BB" w:rsidTr="00345119">
        <w:tc>
          <w:tcPr>
            <w:tcW w:w="9576" w:type="dxa"/>
          </w:tcPr>
          <w:p w:rsidR="008423E4" w:rsidRPr="00861995" w:rsidRDefault="007603F4" w:rsidP="00345119">
            <w:pPr>
              <w:jc w:val="right"/>
            </w:pPr>
            <w:r>
              <w:t>S.B. 2180</w:t>
            </w:r>
          </w:p>
        </w:tc>
      </w:tr>
      <w:tr w:rsidR="001170BB" w:rsidTr="00345119">
        <w:tc>
          <w:tcPr>
            <w:tcW w:w="9576" w:type="dxa"/>
          </w:tcPr>
          <w:p w:rsidR="008423E4" w:rsidRPr="00861995" w:rsidRDefault="007603F4" w:rsidP="00345119">
            <w:pPr>
              <w:jc w:val="right"/>
            </w:pPr>
            <w:r>
              <w:t xml:space="preserve">By: </w:t>
            </w:r>
            <w:r>
              <w:t>Nelson</w:t>
            </w:r>
          </w:p>
        </w:tc>
      </w:tr>
      <w:tr w:rsidR="001170BB" w:rsidTr="00345119">
        <w:tc>
          <w:tcPr>
            <w:tcW w:w="9576" w:type="dxa"/>
          </w:tcPr>
          <w:p w:rsidR="008423E4" w:rsidRPr="00861995" w:rsidRDefault="007603F4" w:rsidP="00345119">
            <w:pPr>
              <w:jc w:val="right"/>
            </w:pPr>
            <w:r>
              <w:t>Public Education</w:t>
            </w:r>
          </w:p>
        </w:tc>
      </w:tr>
      <w:tr w:rsidR="001170BB" w:rsidTr="00345119">
        <w:tc>
          <w:tcPr>
            <w:tcW w:w="9576" w:type="dxa"/>
          </w:tcPr>
          <w:p w:rsidR="008423E4" w:rsidRDefault="007603F4" w:rsidP="00345119">
            <w:pPr>
              <w:jc w:val="right"/>
            </w:pPr>
            <w:r>
              <w:t>Committee Report (Unamended)</w:t>
            </w:r>
          </w:p>
        </w:tc>
      </w:tr>
    </w:tbl>
    <w:p w:rsidR="008423E4" w:rsidRDefault="007603F4" w:rsidP="008423E4">
      <w:pPr>
        <w:tabs>
          <w:tab w:val="right" w:pos="9360"/>
        </w:tabs>
      </w:pPr>
    </w:p>
    <w:p w:rsidR="008423E4" w:rsidRDefault="007603F4" w:rsidP="008423E4"/>
    <w:p w:rsidR="008423E4" w:rsidRDefault="007603F4" w:rsidP="008423E4"/>
    <w:tbl>
      <w:tblPr>
        <w:tblW w:w="0" w:type="auto"/>
        <w:tblCellMar>
          <w:left w:w="115" w:type="dxa"/>
          <w:right w:w="115" w:type="dxa"/>
        </w:tblCellMar>
        <w:tblLook w:val="01E0" w:firstRow="1" w:lastRow="1" w:firstColumn="1" w:lastColumn="1" w:noHBand="0" w:noVBand="0"/>
      </w:tblPr>
      <w:tblGrid>
        <w:gridCol w:w="9360"/>
      </w:tblGrid>
      <w:tr w:rsidR="001170BB" w:rsidTr="00345119">
        <w:tc>
          <w:tcPr>
            <w:tcW w:w="9576" w:type="dxa"/>
          </w:tcPr>
          <w:p w:rsidR="008423E4" w:rsidRPr="00A8133F" w:rsidRDefault="007603F4" w:rsidP="00F6606B">
            <w:pPr>
              <w:rPr>
                <w:b/>
              </w:rPr>
            </w:pPr>
            <w:r w:rsidRPr="009C1E9A">
              <w:rPr>
                <w:b/>
                <w:u w:val="single"/>
              </w:rPr>
              <w:t>BACKGROUND AND PURPOSE</w:t>
            </w:r>
            <w:r>
              <w:rPr>
                <w:b/>
              </w:rPr>
              <w:t xml:space="preserve"> </w:t>
            </w:r>
          </w:p>
          <w:p w:rsidR="008423E4" w:rsidRDefault="007603F4" w:rsidP="00F6606B"/>
          <w:p w:rsidR="008423E4" w:rsidRDefault="007603F4" w:rsidP="00F6606B">
            <w:pPr>
              <w:pStyle w:val="Header"/>
              <w:tabs>
                <w:tab w:val="clear" w:pos="4320"/>
                <w:tab w:val="clear" w:pos="8640"/>
              </w:tabs>
              <w:jc w:val="both"/>
            </w:pPr>
            <w:r>
              <w:t>It has been noted that computer science and coding skills are in strong demand in the job market</w:t>
            </w:r>
            <w:r>
              <w:t>,</w:t>
            </w:r>
            <w:r>
              <w:t xml:space="preserve"> but concerns have been raised that despite these opportunities </w:t>
            </w:r>
            <w:r>
              <w:t>Texas</w:t>
            </w:r>
            <w:r>
              <w:t xml:space="preserve"> students </w:t>
            </w:r>
            <w:r>
              <w:t>are not</w:t>
            </w:r>
            <w:r>
              <w:t xml:space="preserve"> be</w:t>
            </w:r>
            <w:r>
              <w:t>ing</w:t>
            </w:r>
            <w:r>
              <w:t xml:space="preserve"> adequately prepared</w:t>
            </w:r>
            <w:r>
              <w:t xml:space="preserve"> for these jobs. </w:t>
            </w:r>
            <w:r>
              <w:t>S.B. 2180 seeks to</w:t>
            </w:r>
            <w:r>
              <w:t xml:space="preserve"> address these concerns by</w:t>
            </w:r>
            <w:r>
              <w:t xml:space="preserve"> </w:t>
            </w:r>
            <w:r>
              <w:t xml:space="preserve">providing for the </w:t>
            </w:r>
            <w:r>
              <w:t>updat</w:t>
            </w:r>
            <w:r>
              <w:t>e of</w:t>
            </w:r>
            <w:r>
              <w:t xml:space="preserve"> the </w:t>
            </w:r>
            <w:r w:rsidRPr="004B308A">
              <w:t xml:space="preserve">essential knowledge and skills for the technology </w:t>
            </w:r>
            <w:r w:rsidRPr="004B308A">
              <w:t>applications curriculum for kindergarten through grade eight</w:t>
            </w:r>
            <w:r>
              <w:t xml:space="preserve"> and </w:t>
            </w:r>
            <w:r>
              <w:t xml:space="preserve">for a </w:t>
            </w:r>
            <w:r w:rsidRPr="00296DD4">
              <w:t>computer science strategic advisory committee to develop and provide recommendations for increasing computer science instruction and participation in public schools.</w:t>
            </w:r>
          </w:p>
          <w:p w:rsidR="008423E4" w:rsidRPr="00E26B13" w:rsidRDefault="007603F4" w:rsidP="00F6606B">
            <w:pPr>
              <w:rPr>
                <w:b/>
              </w:rPr>
            </w:pPr>
          </w:p>
        </w:tc>
      </w:tr>
      <w:tr w:rsidR="001170BB" w:rsidTr="00345119">
        <w:tc>
          <w:tcPr>
            <w:tcW w:w="9576" w:type="dxa"/>
          </w:tcPr>
          <w:p w:rsidR="0017725B" w:rsidRDefault="007603F4" w:rsidP="00F6606B">
            <w:pPr>
              <w:rPr>
                <w:b/>
                <w:u w:val="single"/>
              </w:rPr>
            </w:pPr>
            <w:r>
              <w:rPr>
                <w:b/>
                <w:u w:val="single"/>
              </w:rPr>
              <w:t xml:space="preserve">CRIMINAL JUSTICE </w:t>
            </w:r>
            <w:r>
              <w:rPr>
                <w:b/>
                <w:u w:val="single"/>
              </w:rPr>
              <w:t>IMPACT</w:t>
            </w:r>
          </w:p>
          <w:p w:rsidR="0017725B" w:rsidRDefault="007603F4" w:rsidP="00F6606B">
            <w:pPr>
              <w:rPr>
                <w:b/>
                <w:u w:val="single"/>
              </w:rPr>
            </w:pPr>
          </w:p>
          <w:p w:rsidR="00C92A52" w:rsidRPr="00C92A52" w:rsidRDefault="007603F4" w:rsidP="00F6606B">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rsidR="0017725B" w:rsidRPr="0017725B" w:rsidRDefault="007603F4" w:rsidP="00F6606B">
            <w:pPr>
              <w:rPr>
                <w:b/>
                <w:u w:val="single"/>
              </w:rPr>
            </w:pPr>
          </w:p>
        </w:tc>
      </w:tr>
      <w:tr w:rsidR="001170BB" w:rsidTr="00345119">
        <w:tc>
          <w:tcPr>
            <w:tcW w:w="9576" w:type="dxa"/>
          </w:tcPr>
          <w:p w:rsidR="008423E4" w:rsidRPr="00A8133F" w:rsidRDefault="007603F4" w:rsidP="00F6606B">
            <w:pPr>
              <w:rPr>
                <w:b/>
              </w:rPr>
            </w:pPr>
            <w:r w:rsidRPr="009C1E9A">
              <w:rPr>
                <w:b/>
                <w:u w:val="single"/>
              </w:rPr>
              <w:t>RULEMAKING AUTHORITY</w:t>
            </w:r>
            <w:r>
              <w:rPr>
                <w:b/>
              </w:rPr>
              <w:t xml:space="preserve"> </w:t>
            </w:r>
          </w:p>
          <w:p w:rsidR="008423E4" w:rsidRDefault="007603F4" w:rsidP="00F6606B"/>
          <w:p w:rsidR="00C92A52" w:rsidRDefault="007603F4" w:rsidP="00F6606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603F4" w:rsidP="00F6606B">
            <w:pPr>
              <w:rPr>
                <w:b/>
              </w:rPr>
            </w:pPr>
          </w:p>
        </w:tc>
      </w:tr>
      <w:tr w:rsidR="001170BB" w:rsidTr="00345119">
        <w:tc>
          <w:tcPr>
            <w:tcW w:w="9576" w:type="dxa"/>
          </w:tcPr>
          <w:p w:rsidR="008423E4" w:rsidRPr="00A8133F" w:rsidRDefault="007603F4" w:rsidP="00F6606B">
            <w:pPr>
              <w:rPr>
                <w:b/>
              </w:rPr>
            </w:pPr>
            <w:r w:rsidRPr="009C1E9A">
              <w:rPr>
                <w:b/>
                <w:u w:val="single"/>
              </w:rPr>
              <w:t>ANALYSIS</w:t>
            </w:r>
            <w:r>
              <w:rPr>
                <w:b/>
              </w:rPr>
              <w:t xml:space="preserve"> </w:t>
            </w:r>
          </w:p>
          <w:p w:rsidR="008423E4" w:rsidRDefault="007603F4" w:rsidP="00F6606B"/>
          <w:p w:rsidR="008423E4" w:rsidRDefault="007603F4" w:rsidP="00F6606B">
            <w:pPr>
              <w:pStyle w:val="Header"/>
              <w:jc w:val="both"/>
            </w:pPr>
            <w:r>
              <w:t xml:space="preserve">S.B. 2180 amends the Education </w:t>
            </w:r>
            <w:r>
              <w:t>Code to require the State Board of Education (SBOE)</w:t>
            </w:r>
            <w:r>
              <w:t>, in adopting the essential knowledge and skills for the technology applications curriculum for kindergarten through grade eight,</w:t>
            </w:r>
            <w:r>
              <w:t xml:space="preserve"> to </w:t>
            </w:r>
            <w:r w:rsidRPr="007D523F">
              <w:t>adopt essential knowledge and skills that include coding, computer progr</w:t>
            </w:r>
            <w:r w:rsidRPr="007D523F">
              <w:t>amming, computational thinking, and cybersecurity.</w:t>
            </w:r>
            <w:r>
              <w:t xml:space="preserve"> The bill requires the SBOE to review and revise, as needed, the essential knowledge and skills of the technology applications curriculum every five years to ensure that the curriculum is relevant to studen</w:t>
            </w:r>
            <w:r>
              <w:t>t education and aligns with current or emerging professions</w:t>
            </w:r>
            <w:r>
              <w:t xml:space="preserve"> and requires the SBOE to do</w:t>
            </w:r>
            <w:r>
              <w:t xml:space="preserve"> so</w:t>
            </w:r>
            <w:r>
              <w:t xml:space="preserve"> beginning not later than December 31, 2022</w:t>
            </w:r>
            <w:r>
              <w:t>.</w:t>
            </w:r>
          </w:p>
          <w:p w:rsidR="007D523F" w:rsidRDefault="007603F4" w:rsidP="00F6606B">
            <w:pPr>
              <w:pStyle w:val="Header"/>
              <w:jc w:val="both"/>
            </w:pPr>
          </w:p>
          <w:p w:rsidR="00BB6EF8" w:rsidRDefault="007603F4" w:rsidP="00F6606B">
            <w:pPr>
              <w:pStyle w:val="Header"/>
              <w:jc w:val="both"/>
            </w:pPr>
            <w:r>
              <w:t>S.B. 2180</w:t>
            </w:r>
            <w:r>
              <w:t xml:space="preserve"> requires the </w:t>
            </w:r>
            <w:r w:rsidRPr="00A73AAB">
              <w:t>Texas Education Agency (TEA)</w:t>
            </w:r>
            <w:r>
              <w:t xml:space="preserve"> to</w:t>
            </w:r>
            <w:r>
              <w:t xml:space="preserve"> establish the </w:t>
            </w:r>
            <w:r w:rsidRPr="007D523F">
              <w:t xml:space="preserve">computer science strategic advisory committee </w:t>
            </w:r>
            <w:r>
              <w:t>to</w:t>
            </w:r>
            <w:r w:rsidRPr="007D523F">
              <w:t xml:space="preserve"> de</w:t>
            </w:r>
            <w:r w:rsidRPr="007D523F">
              <w:t>velop</w:t>
            </w:r>
            <w:r>
              <w:t xml:space="preserve"> and provide</w:t>
            </w:r>
            <w:r w:rsidRPr="007D523F">
              <w:t xml:space="preserve"> recommendations for increasing computer science instruction and participation in public schools.</w:t>
            </w:r>
            <w:r>
              <w:t xml:space="preserve"> </w:t>
            </w:r>
            <w:r>
              <w:t xml:space="preserve">The </w:t>
            </w:r>
            <w:r>
              <w:t xml:space="preserve">bill </w:t>
            </w:r>
            <w:r>
              <w:t xml:space="preserve">provides for the advisory committee's composition, which includes 11 appointed members and </w:t>
            </w:r>
            <w:r w:rsidRPr="00BB6EF8">
              <w:t>other members added by the advisory commi</w:t>
            </w:r>
            <w:r w:rsidRPr="00BB6EF8">
              <w:t>ttee</w:t>
            </w:r>
            <w:r>
              <w:t>, and for the advisory committee's operation, including a requirement that TEA s</w:t>
            </w:r>
            <w:r w:rsidRPr="00BB6EF8">
              <w:t>taff members</w:t>
            </w:r>
            <w:r>
              <w:t xml:space="preserve"> </w:t>
            </w:r>
            <w:r w:rsidRPr="00BB6EF8">
              <w:t>provide administrative support for the advisory committee</w:t>
            </w:r>
            <w:r>
              <w:t xml:space="preserve"> and </w:t>
            </w:r>
            <w:r>
              <w:t xml:space="preserve">that </w:t>
            </w:r>
            <w:r>
              <w:t>f</w:t>
            </w:r>
            <w:r w:rsidRPr="00BB6EF8">
              <w:t>unding for the administrative and operational expenses of the advisory committee be provide</w:t>
            </w:r>
            <w:r w:rsidRPr="00BB6EF8">
              <w:t xml:space="preserve">d by appropriation to </w:t>
            </w:r>
            <w:r>
              <w:t>TEA</w:t>
            </w:r>
            <w:r w:rsidRPr="00BB6EF8">
              <w:t xml:space="preserve"> for that purpose</w:t>
            </w:r>
            <w:r>
              <w:t>.</w:t>
            </w:r>
          </w:p>
          <w:p w:rsidR="00C92A52" w:rsidRDefault="007603F4" w:rsidP="00F6606B">
            <w:pPr>
              <w:pStyle w:val="Header"/>
              <w:spacing w:before="120" w:after="120"/>
              <w:jc w:val="both"/>
            </w:pPr>
          </w:p>
          <w:p w:rsidR="00840001" w:rsidRDefault="007603F4" w:rsidP="00F6606B">
            <w:pPr>
              <w:pStyle w:val="Header"/>
              <w:spacing w:before="120" w:after="120"/>
              <w:jc w:val="both"/>
            </w:pPr>
            <w:r>
              <w:t xml:space="preserve">S.B. 2180 </w:t>
            </w:r>
            <w:r>
              <w:t xml:space="preserve">requires the advisory committee, not later than September 1, 2020, to </w:t>
            </w:r>
            <w:r w:rsidRPr="00C445B5">
              <w:t>submit to the governor and the legislature a report that includes recommended changes to state law, including funding proposals and</w:t>
            </w:r>
            <w:r w:rsidRPr="00C445B5">
              <w:t xml:space="preserve"> timelines for the implementation of the recommended changes.</w:t>
            </w:r>
            <w:r>
              <w:t xml:space="preserve"> The bill requires the report to include recommendations that are intended to:</w:t>
            </w:r>
          </w:p>
          <w:p w:rsidR="00840001" w:rsidRDefault="007603F4" w:rsidP="00F6606B">
            <w:pPr>
              <w:pStyle w:val="Header"/>
              <w:numPr>
                <w:ilvl w:val="0"/>
                <w:numId w:val="6"/>
              </w:numPr>
              <w:spacing w:before="120" w:after="120"/>
              <w:jc w:val="both"/>
            </w:pPr>
            <w:r>
              <w:t>increase the number of certified computer science teachers;</w:t>
            </w:r>
          </w:p>
          <w:p w:rsidR="00840001" w:rsidRDefault="007603F4" w:rsidP="00F6606B">
            <w:pPr>
              <w:pStyle w:val="Header"/>
              <w:numPr>
                <w:ilvl w:val="0"/>
                <w:numId w:val="6"/>
              </w:numPr>
              <w:spacing w:before="120" w:after="120"/>
              <w:jc w:val="both"/>
            </w:pPr>
            <w:r>
              <w:t xml:space="preserve">increase the number of public high schools offering </w:t>
            </w:r>
            <w:r>
              <w:t>computer science courses;</w:t>
            </w:r>
          </w:p>
          <w:p w:rsidR="00840001" w:rsidRDefault="007603F4" w:rsidP="00F6606B">
            <w:pPr>
              <w:pStyle w:val="Header"/>
              <w:numPr>
                <w:ilvl w:val="0"/>
                <w:numId w:val="6"/>
              </w:numPr>
              <w:spacing w:before="120" w:after="120"/>
              <w:jc w:val="both"/>
            </w:pPr>
            <w:r>
              <w:t>increase the number of high school students enrolled in computer science courses;</w:t>
            </w:r>
          </w:p>
          <w:p w:rsidR="00840001" w:rsidRDefault="007603F4" w:rsidP="00F6606B">
            <w:pPr>
              <w:pStyle w:val="Header"/>
              <w:numPr>
                <w:ilvl w:val="0"/>
                <w:numId w:val="6"/>
              </w:numPr>
              <w:spacing w:before="120" w:after="120"/>
              <w:jc w:val="both"/>
            </w:pPr>
            <w:r>
              <w:t>encourage the enrollment of diverse student populations in computer science courses; and</w:t>
            </w:r>
          </w:p>
          <w:p w:rsidR="00840001" w:rsidRDefault="007603F4" w:rsidP="00F6606B">
            <w:pPr>
              <w:pStyle w:val="Header"/>
              <w:numPr>
                <w:ilvl w:val="0"/>
                <w:numId w:val="6"/>
              </w:numPr>
              <w:spacing w:before="120" w:after="120"/>
              <w:jc w:val="both"/>
            </w:pPr>
            <w:r>
              <w:t>expand computer science learning opportunities, including c</w:t>
            </w:r>
            <w:r>
              <w:t>omputer programming, computer coding, cybersecurity, and computational thinking, in public schools.</w:t>
            </w:r>
          </w:p>
          <w:p w:rsidR="00840001" w:rsidRDefault="007603F4" w:rsidP="00F6606B">
            <w:pPr>
              <w:pStyle w:val="Header"/>
              <w:spacing w:before="120"/>
              <w:jc w:val="both"/>
            </w:pPr>
            <w:r>
              <w:t>The advisory committee is abolished and the bill's provisions relating to the advisory committee expire January 1, 2021.</w:t>
            </w:r>
          </w:p>
          <w:p w:rsidR="00840001" w:rsidRDefault="007603F4" w:rsidP="00F6606B">
            <w:pPr>
              <w:pStyle w:val="Header"/>
              <w:spacing w:before="120" w:after="120"/>
              <w:contextualSpacing/>
              <w:jc w:val="both"/>
            </w:pPr>
          </w:p>
          <w:p w:rsidR="00C445B5" w:rsidRDefault="007603F4" w:rsidP="00F6606B">
            <w:pPr>
              <w:pStyle w:val="Header"/>
              <w:spacing w:before="120" w:after="120"/>
              <w:jc w:val="both"/>
            </w:pPr>
            <w:r>
              <w:t>S.B. 2180 requires TEA</w:t>
            </w:r>
            <w:r w:rsidRPr="0063189E">
              <w:t xml:space="preserve"> to implemen</w:t>
            </w:r>
            <w:r w:rsidRPr="0063189E">
              <w:t xml:space="preserve">t a provision of </w:t>
            </w:r>
            <w:r>
              <w:t>the bill</w:t>
            </w:r>
            <w:r w:rsidRPr="0063189E">
              <w:t xml:space="preserve"> only if the legislature appropriates money specifically for that purpose. </w:t>
            </w:r>
            <w:r>
              <w:t>The bill, i</w:t>
            </w:r>
            <w:r w:rsidRPr="0063189E">
              <w:t xml:space="preserve">f the legislature does not appropriate money specifically for that purpose, </w:t>
            </w:r>
            <w:r>
              <w:t>authorizes</w:t>
            </w:r>
            <w:r w:rsidRPr="0063189E">
              <w:t xml:space="preserve">, but </w:t>
            </w:r>
            <w:r>
              <w:t xml:space="preserve">expressly does </w:t>
            </w:r>
            <w:r w:rsidRPr="0063189E">
              <w:t>not require</w:t>
            </w:r>
            <w:r>
              <w:t>, TEA to</w:t>
            </w:r>
            <w:r w:rsidRPr="0063189E">
              <w:t xml:space="preserve"> implement a provis</w:t>
            </w:r>
            <w:r w:rsidRPr="0063189E">
              <w:t xml:space="preserve">ion of </w:t>
            </w:r>
            <w:r>
              <w:t>the bill</w:t>
            </w:r>
            <w:r w:rsidRPr="0063189E">
              <w:t xml:space="preserve"> using other appropriations available for that purpose.</w:t>
            </w:r>
            <w:r>
              <w:t xml:space="preserve">  </w:t>
            </w:r>
          </w:p>
          <w:p w:rsidR="008423E4" w:rsidRPr="00835628" w:rsidRDefault="007603F4" w:rsidP="00F6606B">
            <w:pPr>
              <w:rPr>
                <w:b/>
              </w:rPr>
            </w:pPr>
          </w:p>
        </w:tc>
      </w:tr>
      <w:tr w:rsidR="001170BB" w:rsidTr="00345119">
        <w:tc>
          <w:tcPr>
            <w:tcW w:w="9576" w:type="dxa"/>
          </w:tcPr>
          <w:p w:rsidR="008423E4" w:rsidRPr="00A8133F" w:rsidRDefault="007603F4" w:rsidP="00F6606B">
            <w:pPr>
              <w:rPr>
                <w:b/>
              </w:rPr>
            </w:pPr>
            <w:r w:rsidRPr="009C1E9A">
              <w:rPr>
                <w:b/>
                <w:u w:val="single"/>
              </w:rPr>
              <w:t>EFFECTIVE DATE</w:t>
            </w:r>
            <w:r>
              <w:rPr>
                <w:b/>
              </w:rPr>
              <w:t xml:space="preserve"> </w:t>
            </w:r>
          </w:p>
          <w:p w:rsidR="008423E4" w:rsidRDefault="007603F4" w:rsidP="00F6606B"/>
          <w:p w:rsidR="008423E4" w:rsidRPr="003624F2" w:rsidRDefault="007603F4" w:rsidP="00F6606B">
            <w:pPr>
              <w:pStyle w:val="Header"/>
              <w:tabs>
                <w:tab w:val="clear" w:pos="4320"/>
                <w:tab w:val="clear" w:pos="8640"/>
              </w:tabs>
              <w:jc w:val="both"/>
            </w:pPr>
            <w:r>
              <w:t>On passage, or, if the bill does not receive the necessary vote, September 1, 2019.</w:t>
            </w:r>
          </w:p>
          <w:p w:rsidR="008423E4" w:rsidRPr="00233FDB" w:rsidRDefault="007603F4" w:rsidP="00F6606B">
            <w:pPr>
              <w:rPr>
                <w:b/>
              </w:rPr>
            </w:pPr>
          </w:p>
        </w:tc>
      </w:tr>
    </w:tbl>
    <w:p w:rsidR="008423E4" w:rsidRPr="00BE0E75" w:rsidRDefault="007603F4" w:rsidP="008423E4">
      <w:pPr>
        <w:spacing w:line="480" w:lineRule="auto"/>
        <w:jc w:val="both"/>
        <w:rPr>
          <w:rFonts w:ascii="Arial" w:hAnsi="Arial"/>
          <w:sz w:val="16"/>
          <w:szCs w:val="16"/>
        </w:rPr>
      </w:pPr>
    </w:p>
    <w:p w:rsidR="004108C3" w:rsidRPr="008423E4" w:rsidRDefault="007603F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03F4">
      <w:r>
        <w:separator/>
      </w:r>
    </w:p>
  </w:endnote>
  <w:endnote w:type="continuationSeparator" w:id="0">
    <w:p w:rsidR="00000000" w:rsidRDefault="0076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0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170BB" w:rsidTr="009C1E9A">
      <w:trPr>
        <w:cantSplit/>
      </w:trPr>
      <w:tc>
        <w:tcPr>
          <w:tcW w:w="0" w:type="pct"/>
        </w:tcPr>
        <w:p w:rsidR="00137D90" w:rsidRDefault="007603F4" w:rsidP="009C1E9A">
          <w:pPr>
            <w:pStyle w:val="Footer"/>
            <w:tabs>
              <w:tab w:val="clear" w:pos="8640"/>
              <w:tab w:val="right" w:pos="9360"/>
            </w:tabs>
          </w:pPr>
        </w:p>
      </w:tc>
      <w:tc>
        <w:tcPr>
          <w:tcW w:w="2395" w:type="pct"/>
        </w:tcPr>
        <w:p w:rsidR="00137D90" w:rsidRDefault="007603F4" w:rsidP="009C1E9A">
          <w:pPr>
            <w:pStyle w:val="Footer"/>
            <w:tabs>
              <w:tab w:val="clear" w:pos="8640"/>
              <w:tab w:val="right" w:pos="9360"/>
            </w:tabs>
          </w:pPr>
        </w:p>
        <w:p w:rsidR="001A4310" w:rsidRDefault="007603F4" w:rsidP="009C1E9A">
          <w:pPr>
            <w:pStyle w:val="Footer"/>
            <w:tabs>
              <w:tab w:val="clear" w:pos="8640"/>
              <w:tab w:val="right" w:pos="9360"/>
            </w:tabs>
          </w:pPr>
        </w:p>
        <w:p w:rsidR="00137D90" w:rsidRDefault="007603F4" w:rsidP="009C1E9A">
          <w:pPr>
            <w:pStyle w:val="Footer"/>
            <w:tabs>
              <w:tab w:val="clear" w:pos="8640"/>
              <w:tab w:val="right" w:pos="9360"/>
            </w:tabs>
          </w:pPr>
        </w:p>
      </w:tc>
      <w:tc>
        <w:tcPr>
          <w:tcW w:w="2453" w:type="pct"/>
        </w:tcPr>
        <w:p w:rsidR="00137D90" w:rsidRDefault="007603F4" w:rsidP="009C1E9A">
          <w:pPr>
            <w:pStyle w:val="Footer"/>
            <w:tabs>
              <w:tab w:val="clear" w:pos="8640"/>
              <w:tab w:val="right" w:pos="9360"/>
            </w:tabs>
            <w:jc w:val="right"/>
          </w:pPr>
        </w:p>
      </w:tc>
    </w:tr>
    <w:tr w:rsidR="001170BB" w:rsidTr="009C1E9A">
      <w:trPr>
        <w:cantSplit/>
      </w:trPr>
      <w:tc>
        <w:tcPr>
          <w:tcW w:w="0" w:type="pct"/>
        </w:tcPr>
        <w:p w:rsidR="00EC379B" w:rsidRDefault="007603F4" w:rsidP="009C1E9A">
          <w:pPr>
            <w:pStyle w:val="Footer"/>
            <w:tabs>
              <w:tab w:val="clear" w:pos="8640"/>
              <w:tab w:val="right" w:pos="9360"/>
            </w:tabs>
          </w:pPr>
        </w:p>
      </w:tc>
      <w:tc>
        <w:tcPr>
          <w:tcW w:w="2395" w:type="pct"/>
        </w:tcPr>
        <w:p w:rsidR="00EC379B" w:rsidRPr="009C1E9A" w:rsidRDefault="007603F4" w:rsidP="009C1E9A">
          <w:pPr>
            <w:pStyle w:val="Footer"/>
            <w:tabs>
              <w:tab w:val="clear" w:pos="8640"/>
              <w:tab w:val="right" w:pos="9360"/>
            </w:tabs>
            <w:rPr>
              <w:rFonts w:ascii="Shruti" w:hAnsi="Shruti"/>
              <w:sz w:val="22"/>
            </w:rPr>
          </w:pPr>
          <w:r>
            <w:rPr>
              <w:rFonts w:ascii="Shruti" w:hAnsi="Shruti"/>
              <w:sz w:val="22"/>
            </w:rPr>
            <w:t>86R 31571</w:t>
          </w:r>
        </w:p>
      </w:tc>
      <w:tc>
        <w:tcPr>
          <w:tcW w:w="2453" w:type="pct"/>
        </w:tcPr>
        <w:p w:rsidR="00EC379B" w:rsidRDefault="007603F4" w:rsidP="009C1E9A">
          <w:pPr>
            <w:pStyle w:val="Footer"/>
            <w:tabs>
              <w:tab w:val="clear" w:pos="8640"/>
              <w:tab w:val="right" w:pos="9360"/>
            </w:tabs>
            <w:jc w:val="right"/>
          </w:pPr>
          <w:r>
            <w:fldChar w:fldCharType="begin"/>
          </w:r>
          <w:r>
            <w:instrText xml:space="preserve"> DOCPROPERTY  OTID  \* MERGEFORMAT </w:instrText>
          </w:r>
          <w:r>
            <w:fldChar w:fldCharType="separate"/>
          </w:r>
          <w:r>
            <w:t>19.123.627</w:t>
          </w:r>
          <w:r>
            <w:fldChar w:fldCharType="end"/>
          </w:r>
        </w:p>
      </w:tc>
    </w:tr>
    <w:tr w:rsidR="001170BB" w:rsidTr="009C1E9A">
      <w:trPr>
        <w:cantSplit/>
      </w:trPr>
      <w:tc>
        <w:tcPr>
          <w:tcW w:w="0" w:type="pct"/>
        </w:tcPr>
        <w:p w:rsidR="00EC379B" w:rsidRDefault="007603F4" w:rsidP="009C1E9A">
          <w:pPr>
            <w:pStyle w:val="Footer"/>
            <w:tabs>
              <w:tab w:val="clear" w:pos="4320"/>
              <w:tab w:val="clear" w:pos="8640"/>
              <w:tab w:val="left" w:pos="2865"/>
            </w:tabs>
          </w:pPr>
        </w:p>
      </w:tc>
      <w:tc>
        <w:tcPr>
          <w:tcW w:w="2395" w:type="pct"/>
        </w:tcPr>
        <w:p w:rsidR="00EC379B" w:rsidRPr="009C1E9A" w:rsidRDefault="007603F4" w:rsidP="009C1E9A">
          <w:pPr>
            <w:pStyle w:val="Footer"/>
            <w:tabs>
              <w:tab w:val="clear" w:pos="4320"/>
              <w:tab w:val="clear" w:pos="8640"/>
              <w:tab w:val="left" w:pos="2865"/>
            </w:tabs>
            <w:rPr>
              <w:rFonts w:ascii="Shruti" w:hAnsi="Shruti"/>
              <w:sz w:val="22"/>
            </w:rPr>
          </w:pPr>
        </w:p>
      </w:tc>
      <w:tc>
        <w:tcPr>
          <w:tcW w:w="2453" w:type="pct"/>
        </w:tcPr>
        <w:p w:rsidR="00EC379B" w:rsidRDefault="007603F4" w:rsidP="006D504F">
          <w:pPr>
            <w:pStyle w:val="Footer"/>
            <w:rPr>
              <w:rStyle w:val="PageNumber"/>
            </w:rPr>
          </w:pPr>
        </w:p>
        <w:p w:rsidR="00EC379B" w:rsidRDefault="007603F4" w:rsidP="009C1E9A">
          <w:pPr>
            <w:pStyle w:val="Footer"/>
            <w:tabs>
              <w:tab w:val="clear" w:pos="8640"/>
              <w:tab w:val="right" w:pos="9360"/>
            </w:tabs>
            <w:jc w:val="right"/>
          </w:pPr>
        </w:p>
      </w:tc>
    </w:tr>
    <w:tr w:rsidR="001170BB" w:rsidTr="009C1E9A">
      <w:trPr>
        <w:cantSplit/>
        <w:trHeight w:val="323"/>
      </w:trPr>
      <w:tc>
        <w:tcPr>
          <w:tcW w:w="0" w:type="pct"/>
          <w:gridSpan w:val="3"/>
        </w:tcPr>
        <w:p w:rsidR="00EC379B" w:rsidRDefault="007603F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603F4" w:rsidP="009C1E9A">
          <w:pPr>
            <w:pStyle w:val="Footer"/>
            <w:tabs>
              <w:tab w:val="clear" w:pos="8640"/>
              <w:tab w:val="right" w:pos="9360"/>
            </w:tabs>
            <w:jc w:val="center"/>
          </w:pPr>
        </w:p>
      </w:tc>
    </w:tr>
  </w:tbl>
  <w:p w:rsidR="00EC379B" w:rsidRPr="00FF6F72" w:rsidRDefault="007603F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03F4">
      <w:r>
        <w:separator/>
      </w:r>
    </w:p>
  </w:footnote>
  <w:footnote w:type="continuationSeparator" w:id="0">
    <w:p w:rsidR="00000000" w:rsidRDefault="00760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0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0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07A5"/>
    <w:multiLevelType w:val="hybridMultilevel"/>
    <w:tmpl w:val="CE0E9140"/>
    <w:lvl w:ilvl="0" w:tplc="DA3CAA3A">
      <w:start w:val="1"/>
      <w:numFmt w:val="bullet"/>
      <w:lvlText w:val=""/>
      <w:lvlJc w:val="left"/>
      <w:pPr>
        <w:tabs>
          <w:tab w:val="num" w:pos="1080"/>
        </w:tabs>
        <w:ind w:left="1080" w:hanging="360"/>
      </w:pPr>
      <w:rPr>
        <w:rFonts w:ascii="Symbol" w:hAnsi="Symbol" w:hint="default"/>
      </w:rPr>
    </w:lvl>
    <w:lvl w:ilvl="1" w:tplc="ED06BDF6" w:tentative="1">
      <w:start w:val="1"/>
      <w:numFmt w:val="bullet"/>
      <w:lvlText w:val="o"/>
      <w:lvlJc w:val="left"/>
      <w:pPr>
        <w:ind w:left="1800" w:hanging="360"/>
      </w:pPr>
      <w:rPr>
        <w:rFonts w:ascii="Courier New" w:hAnsi="Courier New" w:cs="Courier New" w:hint="default"/>
      </w:rPr>
    </w:lvl>
    <w:lvl w:ilvl="2" w:tplc="0AA01A76" w:tentative="1">
      <w:start w:val="1"/>
      <w:numFmt w:val="bullet"/>
      <w:lvlText w:val=""/>
      <w:lvlJc w:val="left"/>
      <w:pPr>
        <w:ind w:left="2520" w:hanging="360"/>
      </w:pPr>
      <w:rPr>
        <w:rFonts w:ascii="Wingdings" w:hAnsi="Wingdings" w:hint="default"/>
      </w:rPr>
    </w:lvl>
    <w:lvl w:ilvl="3" w:tplc="875A11EE" w:tentative="1">
      <w:start w:val="1"/>
      <w:numFmt w:val="bullet"/>
      <w:lvlText w:val=""/>
      <w:lvlJc w:val="left"/>
      <w:pPr>
        <w:ind w:left="3240" w:hanging="360"/>
      </w:pPr>
      <w:rPr>
        <w:rFonts w:ascii="Symbol" w:hAnsi="Symbol" w:hint="default"/>
      </w:rPr>
    </w:lvl>
    <w:lvl w:ilvl="4" w:tplc="512A25DE" w:tentative="1">
      <w:start w:val="1"/>
      <w:numFmt w:val="bullet"/>
      <w:lvlText w:val="o"/>
      <w:lvlJc w:val="left"/>
      <w:pPr>
        <w:ind w:left="3960" w:hanging="360"/>
      </w:pPr>
      <w:rPr>
        <w:rFonts w:ascii="Courier New" w:hAnsi="Courier New" w:cs="Courier New" w:hint="default"/>
      </w:rPr>
    </w:lvl>
    <w:lvl w:ilvl="5" w:tplc="04D0FA46" w:tentative="1">
      <w:start w:val="1"/>
      <w:numFmt w:val="bullet"/>
      <w:lvlText w:val=""/>
      <w:lvlJc w:val="left"/>
      <w:pPr>
        <w:ind w:left="4680" w:hanging="360"/>
      </w:pPr>
      <w:rPr>
        <w:rFonts w:ascii="Wingdings" w:hAnsi="Wingdings" w:hint="default"/>
      </w:rPr>
    </w:lvl>
    <w:lvl w:ilvl="6" w:tplc="FC26D80C" w:tentative="1">
      <w:start w:val="1"/>
      <w:numFmt w:val="bullet"/>
      <w:lvlText w:val=""/>
      <w:lvlJc w:val="left"/>
      <w:pPr>
        <w:ind w:left="5400" w:hanging="360"/>
      </w:pPr>
      <w:rPr>
        <w:rFonts w:ascii="Symbol" w:hAnsi="Symbol" w:hint="default"/>
      </w:rPr>
    </w:lvl>
    <w:lvl w:ilvl="7" w:tplc="D3AE6712" w:tentative="1">
      <w:start w:val="1"/>
      <w:numFmt w:val="bullet"/>
      <w:lvlText w:val="o"/>
      <w:lvlJc w:val="left"/>
      <w:pPr>
        <w:ind w:left="6120" w:hanging="360"/>
      </w:pPr>
      <w:rPr>
        <w:rFonts w:ascii="Courier New" w:hAnsi="Courier New" w:cs="Courier New" w:hint="default"/>
      </w:rPr>
    </w:lvl>
    <w:lvl w:ilvl="8" w:tplc="B94ADFAE" w:tentative="1">
      <w:start w:val="1"/>
      <w:numFmt w:val="bullet"/>
      <w:lvlText w:val=""/>
      <w:lvlJc w:val="left"/>
      <w:pPr>
        <w:ind w:left="6840" w:hanging="360"/>
      </w:pPr>
      <w:rPr>
        <w:rFonts w:ascii="Wingdings" w:hAnsi="Wingdings" w:hint="default"/>
      </w:rPr>
    </w:lvl>
  </w:abstractNum>
  <w:abstractNum w:abstractNumId="1" w15:restartNumberingAfterBreak="0">
    <w:nsid w:val="28DF3631"/>
    <w:multiLevelType w:val="hybridMultilevel"/>
    <w:tmpl w:val="6AEAFE1E"/>
    <w:lvl w:ilvl="0" w:tplc="D41493CE">
      <w:start w:val="1"/>
      <w:numFmt w:val="bullet"/>
      <w:lvlText w:val=""/>
      <w:lvlJc w:val="left"/>
      <w:pPr>
        <w:tabs>
          <w:tab w:val="num" w:pos="720"/>
        </w:tabs>
        <w:ind w:left="720" w:hanging="360"/>
      </w:pPr>
      <w:rPr>
        <w:rFonts w:ascii="Symbol" w:hAnsi="Symbol" w:hint="default"/>
      </w:rPr>
    </w:lvl>
    <w:lvl w:ilvl="1" w:tplc="B08C7216" w:tentative="1">
      <w:start w:val="1"/>
      <w:numFmt w:val="bullet"/>
      <w:lvlText w:val="o"/>
      <w:lvlJc w:val="left"/>
      <w:pPr>
        <w:ind w:left="1440" w:hanging="360"/>
      </w:pPr>
      <w:rPr>
        <w:rFonts w:ascii="Courier New" w:hAnsi="Courier New" w:cs="Courier New" w:hint="default"/>
      </w:rPr>
    </w:lvl>
    <w:lvl w:ilvl="2" w:tplc="509E4920" w:tentative="1">
      <w:start w:val="1"/>
      <w:numFmt w:val="bullet"/>
      <w:lvlText w:val=""/>
      <w:lvlJc w:val="left"/>
      <w:pPr>
        <w:ind w:left="2160" w:hanging="360"/>
      </w:pPr>
      <w:rPr>
        <w:rFonts w:ascii="Wingdings" w:hAnsi="Wingdings" w:hint="default"/>
      </w:rPr>
    </w:lvl>
    <w:lvl w:ilvl="3" w:tplc="A7B4377E" w:tentative="1">
      <w:start w:val="1"/>
      <w:numFmt w:val="bullet"/>
      <w:lvlText w:val=""/>
      <w:lvlJc w:val="left"/>
      <w:pPr>
        <w:ind w:left="2880" w:hanging="360"/>
      </w:pPr>
      <w:rPr>
        <w:rFonts w:ascii="Symbol" w:hAnsi="Symbol" w:hint="default"/>
      </w:rPr>
    </w:lvl>
    <w:lvl w:ilvl="4" w:tplc="5D40CB64" w:tentative="1">
      <w:start w:val="1"/>
      <w:numFmt w:val="bullet"/>
      <w:lvlText w:val="o"/>
      <w:lvlJc w:val="left"/>
      <w:pPr>
        <w:ind w:left="3600" w:hanging="360"/>
      </w:pPr>
      <w:rPr>
        <w:rFonts w:ascii="Courier New" w:hAnsi="Courier New" w:cs="Courier New" w:hint="default"/>
      </w:rPr>
    </w:lvl>
    <w:lvl w:ilvl="5" w:tplc="69D0C998" w:tentative="1">
      <w:start w:val="1"/>
      <w:numFmt w:val="bullet"/>
      <w:lvlText w:val=""/>
      <w:lvlJc w:val="left"/>
      <w:pPr>
        <w:ind w:left="4320" w:hanging="360"/>
      </w:pPr>
      <w:rPr>
        <w:rFonts w:ascii="Wingdings" w:hAnsi="Wingdings" w:hint="default"/>
      </w:rPr>
    </w:lvl>
    <w:lvl w:ilvl="6" w:tplc="7EA02D0E" w:tentative="1">
      <w:start w:val="1"/>
      <w:numFmt w:val="bullet"/>
      <w:lvlText w:val=""/>
      <w:lvlJc w:val="left"/>
      <w:pPr>
        <w:ind w:left="5040" w:hanging="360"/>
      </w:pPr>
      <w:rPr>
        <w:rFonts w:ascii="Symbol" w:hAnsi="Symbol" w:hint="default"/>
      </w:rPr>
    </w:lvl>
    <w:lvl w:ilvl="7" w:tplc="B6FC8A52" w:tentative="1">
      <w:start w:val="1"/>
      <w:numFmt w:val="bullet"/>
      <w:lvlText w:val="o"/>
      <w:lvlJc w:val="left"/>
      <w:pPr>
        <w:ind w:left="5760" w:hanging="360"/>
      </w:pPr>
      <w:rPr>
        <w:rFonts w:ascii="Courier New" w:hAnsi="Courier New" w:cs="Courier New" w:hint="default"/>
      </w:rPr>
    </w:lvl>
    <w:lvl w:ilvl="8" w:tplc="E4DE9764" w:tentative="1">
      <w:start w:val="1"/>
      <w:numFmt w:val="bullet"/>
      <w:lvlText w:val=""/>
      <w:lvlJc w:val="left"/>
      <w:pPr>
        <w:ind w:left="6480" w:hanging="360"/>
      </w:pPr>
      <w:rPr>
        <w:rFonts w:ascii="Wingdings" w:hAnsi="Wingdings" w:hint="default"/>
      </w:rPr>
    </w:lvl>
  </w:abstractNum>
  <w:abstractNum w:abstractNumId="2" w15:restartNumberingAfterBreak="0">
    <w:nsid w:val="47BE7F43"/>
    <w:multiLevelType w:val="hybridMultilevel"/>
    <w:tmpl w:val="B6FA0334"/>
    <w:lvl w:ilvl="0" w:tplc="5F9673A6">
      <w:start w:val="1"/>
      <w:numFmt w:val="decimal"/>
      <w:lvlText w:val="(%1)"/>
      <w:lvlJc w:val="left"/>
      <w:pPr>
        <w:ind w:left="765" w:hanging="405"/>
      </w:pPr>
      <w:rPr>
        <w:rFonts w:hint="default"/>
      </w:rPr>
    </w:lvl>
    <w:lvl w:ilvl="1" w:tplc="0DA02046" w:tentative="1">
      <w:start w:val="1"/>
      <w:numFmt w:val="lowerLetter"/>
      <w:lvlText w:val="%2."/>
      <w:lvlJc w:val="left"/>
      <w:pPr>
        <w:ind w:left="1440" w:hanging="360"/>
      </w:pPr>
    </w:lvl>
    <w:lvl w:ilvl="2" w:tplc="691E3166" w:tentative="1">
      <w:start w:val="1"/>
      <w:numFmt w:val="lowerRoman"/>
      <w:lvlText w:val="%3."/>
      <w:lvlJc w:val="right"/>
      <w:pPr>
        <w:ind w:left="2160" w:hanging="180"/>
      </w:pPr>
    </w:lvl>
    <w:lvl w:ilvl="3" w:tplc="5D2A7BE2" w:tentative="1">
      <w:start w:val="1"/>
      <w:numFmt w:val="decimal"/>
      <w:lvlText w:val="%4."/>
      <w:lvlJc w:val="left"/>
      <w:pPr>
        <w:ind w:left="2880" w:hanging="360"/>
      </w:pPr>
    </w:lvl>
    <w:lvl w:ilvl="4" w:tplc="23A245EC" w:tentative="1">
      <w:start w:val="1"/>
      <w:numFmt w:val="lowerLetter"/>
      <w:lvlText w:val="%5."/>
      <w:lvlJc w:val="left"/>
      <w:pPr>
        <w:ind w:left="3600" w:hanging="360"/>
      </w:pPr>
    </w:lvl>
    <w:lvl w:ilvl="5" w:tplc="049C2156" w:tentative="1">
      <w:start w:val="1"/>
      <w:numFmt w:val="lowerRoman"/>
      <w:lvlText w:val="%6."/>
      <w:lvlJc w:val="right"/>
      <w:pPr>
        <w:ind w:left="4320" w:hanging="180"/>
      </w:pPr>
    </w:lvl>
    <w:lvl w:ilvl="6" w:tplc="59C08DFE" w:tentative="1">
      <w:start w:val="1"/>
      <w:numFmt w:val="decimal"/>
      <w:lvlText w:val="%7."/>
      <w:lvlJc w:val="left"/>
      <w:pPr>
        <w:ind w:left="5040" w:hanging="360"/>
      </w:pPr>
    </w:lvl>
    <w:lvl w:ilvl="7" w:tplc="C776847E" w:tentative="1">
      <w:start w:val="1"/>
      <w:numFmt w:val="lowerLetter"/>
      <w:lvlText w:val="%8."/>
      <w:lvlJc w:val="left"/>
      <w:pPr>
        <w:ind w:left="5760" w:hanging="360"/>
      </w:pPr>
    </w:lvl>
    <w:lvl w:ilvl="8" w:tplc="71B83806" w:tentative="1">
      <w:start w:val="1"/>
      <w:numFmt w:val="lowerRoman"/>
      <w:lvlText w:val="%9."/>
      <w:lvlJc w:val="right"/>
      <w:pPr>
        <w:ind w:left="6480" w:hanging="180"/>
      </w:pPr>
    </w:lvl>
  </w:abstractNum>
  <w:abstractNum w:abstractNumId="3" w15:restartNumberingAfterBreak="0">
    <w:nsid w:val="515A36A6"/>
    <w:multiLevelType w:val="hybridMultilevel"/>
    <w:tmpl w:val="6812D2F4"/>
    <w:lvl w:ilvl="0" w:tplc="90324586">
      <w:start w:val="1"/>
      <w:numFmt w:val="bullet"/>
      <w:lvlText w:val=""/>
      <w:lvlJc w:val="left"/>
      <w:pPr>
        <w:tabs>
          <w:tab w:val="num" w:pos="720"/>
        </w:tabs>
        <w:ind w:left="720" w:hanging="360"/>
      </w:pPr>
      <w:rPr>
        <w:rFonts w:ascii="Symbol" w:hAnsi="Symbol" w:hint="default"/>
      </w:rPr>
    </w:lvl>
    <w:lvl w:ilvl="1" w:tplc="73CE08B4" w:tentative="1">
      <w:start w:val="1"/>
      <w:numFmt w:val="bullet"/>
      <w:lvlText w:val="o"/>
      <w:lvlJc w:val="left"/>
      <w:pPr>
        <w:ind w:left="1440" w:hanging="360"/>
      </w:pPr>
      <w:rPr>
        <w:rFonts w:ascii="Courier New" w:hAnsi="Courier New" w:cs="Courier New" w:hint="default"/>
      </w:rPr>
    </w:lvl>
    <w:lvl w:ilvl="2" w:tplc="41502DAC" w:tentative="1">
      <w:start w:val="1"/>
      <w:numFmt w:val="bullet"/>
      <w:lvlText w:val=""/>
      <w:lvlJc w:val="left"/>
      <w:pPr>
        <w:ind w:left="2160" w:hanging="360"/>
      </w:pPr>
      <w:rPr>
        <w:rFonts w:ascii="Wingdings" w:hAnsi="Wingdings" w:hint="default"/>
      </w:rPr>
    </w:lvl>
    <w:lvl w:ilvl="3" w:tplc="72D83964" w:tentative="1">
      <w:start w:val="1"/>
      <w:numFmt w:val="bullet"/>
      <w:lvlText w:val=""/>
      <w:lvlJc w:val="left"/>
      <w:pPr>
        <w:ind w:left="2880" w:hanging="360"/>
      </w:pPr>
      <w:rPr>
        <w:rFonts w:ascii="Symbol" w:hAnsi="Symbol" w:hint="default"/>
      </w:rPr>
    </w:lvl>
    <w:lvl w:ilvl="4" w:tplc="FF608CF0" w:tentative="1">
      <w:start w:val="1"/>
      <w:numFmt w:val="bullet"/>
      <w:lvlText w:val="o"/>
      <w:lvlJc w:val="left"/>
      <w:pPr>
        <w:ind w:left="3600" w:hanging="360"/>
      </w:pPr>
      <w:rPr>
        <w:rFonts w:ascii="Courier New" w:hAnsi="Courier New" w:cs="Courier New" w:hint="default"/>
      </w:rPr>
    </w:lvl>
    <w:lvl w:ilvl="5" w:tplc="687CCB50" w:tentative="1">
      <w:start w:val="1"/>
      <w:numFmt w:val="bullet"/>
      <w:lvlText w:val=""/>
      <w:lvlJc w:val="left"/>
      <w:pPr>
        <w:ind w:left="4320" w:hanging="360"/>
      </w:pPr>
      <w:rPr>
        <w:rFonts w:ascii="Wingdings" w:hAnsi="Wingdings" w:hint="default"/>
      </w:rPr>
    </w:lvl>
    <w:lvl w:ilvl="6" w:tplc="597438BA" w:tentative="1">
      <w:start w:val="1"/>
      <w:numFmt w:val="bullet"/>
      <w:lvlText w:val=""/>
      <w:lvlJc w:val="left"/>
      <w:pPr>
        <w:ind w:left="5040" w:hanging="360"/>
      </w:pPr>
      <w:rPr>
        <w:rFonts w:ascii="Symbol" w:hAnsi="Symbol" w:hint="default"/>
      </w:rPr>
    </w:lvl>
    <w:lvl w:ilvl="7" w:tplc="96629DA4" w:tentative="1">
      <w:start w:val="1"/>
      <w:numFmt w:val="bullet"/>
      <w:lvlText w:val="o"/>
      <w:lvlJc w:val="left"/>
      <w:pPr>
        <w:ind w:left="5760" w:hanging="360"/>
      </w:pPr>
      <w:rPr>
        <w:rFonts w:ascii="Courier New" w:hAnsi="Courier New" w:cs="Courier New" w:hint="default"/>
      </w:rPr>
    </w:lvl>
    <w:lvl w:ilvl="8" w:tplc="17904878" w:tentative="1">
      <w:start w:val="1"/>
      <w:numFmt w:val="bullet"/>
      <w:lvlText w:val=""/>
      <w:lvlJc w:val="left"/>
      <w:pPr>
        <w:ind w:left="6480" w:hanging="360"/>
      </w:pPr>
      <w:rPr>
        <w:rFonts w:ascii="Wingdings" w:hAnsi="Wingdings" w:hint="default"/>
      </w:rPr>
    </w:lvl>
  </w:abstractNum>
  <w:abstractNum w:abstractNumId="4" w15:restartNumberingAfterBreak="0">
    <w:nsid w:val="5DC4761F"/>
    <w:multiLevelType w:val="hybridMultilevel"/>
    <w:tmpl w:val="B1C0A44C"/>
    <w:lvl w:ilvl="0" w:tplc="4968687A">
      <w:start w:val="1"/>
      <w:numFmt w:val="bullet"/>
      <w:lvlText w:val=""/>
      <w:lvlJc w:val="left"/>
      <w:pPr>
        <w:tabs>
          <w:tab w:val="num" w:pos="720"/>
        </w:tabs>
        <w:ind w:left="720" w:hanging="360"/>
      </w:pPr>
      <w:rPr>
        <w:rFonts w:ascii="Symbol" w:hAnsi="Symbol" w:hint="default"/>
      </w:rPr>
    </w:lvl>
    <w:lvl w:ilvl="1" w:tplc="A5486BDA" w:tentative="1">
      <w:start w:val="1"/>
      <w:numFmt w:val="bullet"/>
      <w:lvlText w:val="o"/>
      <w:lvlJc w:val="left"/>
      <w:pPr>
        <w:ind w:left="1440" w:hanging="360"/>
      </w:pPr>
      <w:rPr>
        <w:rFonts w:ascii="Courier New" w:hAnsi="Courier New" w:cs="Courier New" w:hint="default"/>
      </w:rPr>
    </w:lvl>
    <w:lvl w:ilvl="2" w:tplc="EC02C02A" w:tentative="1">
      <w:start w:val="1"/>
      <w:numFmt w:val="bullet"/>
      <w:lvlText w:val=""/>
      <w:lvlJc w:val="left"/>
      <w:pPr>
        <w:ind w:left="2160" w:hanging="360"/>
      </w:pPr>
      <w:rPr>
        <w:rFonts w:ascii="Wingdings" w:hAnsi="Wingdings" w:hint="default"/>
      </w:rPr>
    </w:lvl>
    <w:lvl w:ilvl="3" w:tplc="A1FCAD4A" w:tentative="1">
      <w:start w:val="1"/>
      <w:numFmt w:val="bullet"/>
      <w:lvlText w:val=""/>
      <w:lvlJc w:val="left"/>
      <w:pPr>
        <w:ind w:left="2880" w:hanging="360"/>
      </w:pPr>
      <w:rPr>
        <w:rFonts w:ascii="Symbol" w:hAnsi="Symbol" w:hint="default"/>
      </w:rPr>
    </w:lvl>
    <w:lvl w:ilvl="4" w:tplc="87AEC1EC" w:tentative="1">
      <w:start w:val="1"/>
      <w:numFmt w:val="bullet"/>
      <w:lvlText w:val="o"/>
      <w:lvlJc w:val="left"/>
      <w:pPr>
        <w:ind w:left="3600" w:hanging="360"/>
      </w:pPr>
      <w:rPr>
        <w:rFonts w:ascii="Courier New" w:hAnsi="Courier New" w:cs="Courier New" w:hint="default"/>
      </w:rPr>
    </w:lvl>
    <w:lvl w:ilvl="5" w:tplc="1688E122" w:tentative="1">
      <w:start w:val="1"/>
      <w:numFmt w:val="bullet"/>
      <w:lvlText w:val=""/>
      <w:lvlJc w:val="left"/>
      <w:pPr>
        <w:ind w:left="4320" w:hanging="360"/>
      </w:pPr>
      <w:rPr>
        <w:rFonts w:ascii="Wingdings" w:hAnsi="Wingdings" w:hint="default"/>
      </w:rPr>
    </w:lvl>
    <w:lvl w:ilvl="6" w:tplc="622E0D34" w:tentative="1">
      <w:start w:val="1"/>
      <w:numFmt w:val="bullet"/>
      <w:lvlText w:val=""/>
      <w:lvlJc w:val="left"/>
      <w:pPr>
        <w:ind w:left="5040" w:hanging="360"/>
      </w:pPr>
      <w:rPr>
        <w:rFonts w:ascii="Symbol" w:hAnsi="Symbol" w:hint="default"/>
      </w:rPr>
    </w:lvl>
    <w:lvl w:ilvl="7" w:tplc="E8129D36" w:tentative="1">
      <w:start w:val="1"/>
      <w:numFmt w:val="bullet"/>
      <w:lvlText w:val="o"/>
      <w:lvlJc w:val="left"/>
      <w:pPr>
        <w:ind w:left="5760" w:hanging="360"/>
      </w:pPr>
      <w:rPr>
        <w:rFonts w:ascii="Courier New" w:hAnsi="Courier New" w:cs="Courier New" w:hint="default"/>
      </w:rPr>
    </w:lvl>
    <w:lvl w:ilvl="8" w:tplc="86ACEDE6" w:tentative="1">
      <w:start w:val="1"/>
      <w:numFmt w:val="bullet"/>
      <w:lvlText w:val=""/>
      <w:lvlJc w:val="left"/>
      <w:pPr>
        <w:ind w:left="6480" w:hanging="360"/>
      </w:pPr>
      <w:rPr>
        <w:rFonts w:ascii="Wingdings" w:hAnsi="Wingdings" w:hint="default"/>
      </w:rPr>
    </w:lvl>
  </w:abstractNum>
  <w:abstractNum w:abstractNumId="5" w15:restartNumberingAfterBreak="0">
    <w:nsid w:val="6F1F3DC5"/>
    <w:multiLevelType w:val="hybridMultilevel"/>
    <w:tmpl w:val="C44A05A2"/>
    <w:lvl w:ilvl="0" w:tplc="7D187656">
      <w:start w:val="1"/>
      <w:numFmt w:val="bullet"/>
      <w:lvlText w:val=""/>
      <w:lvlJc w:val="left"/>
      <w:pPr>
        <w:tabs>
          <w:tab w:val="num" w:pos="720"/>
        </w:tabs>
        <w:ind w:left="720" w:hanging="360"/>
      </w:pPr>
      <w:rPr>
        <w:rFonts w:ascii="Symbol" w:hAnsi="Symbol" w:hint="default"/>
      </w:rPr>
    </w:lvl>
    <w:lvl w:ilvl="1" w:tplc="1FBCBFEE" w:tentative="1">
      <w:start w:val="1"/>
      <w:numFmt w:val="bullet"/>
      <w:lvlText w:val="o"/>
      <w:lvlJc w:val="left"/>
      <w:pPr>
        <w:ind w:left="1440" w:hanging="360"/>
      </w:pPr>
      <w:rPr>
        <w:rFonts w:ascii="Courier New" w:hAnsi="Courier New" w:cs="Courier New" w:hint="default"/>
      </w:rPr>
    </w:lvl>
    <w:lvl w:ilvl="2" w:tplc="A316F164" w:tentative="1">
      <w:start w:val="1"/>
      <w:numFmt w:val="bullet"/>
      <w:lvlText w:val=""/>
      <w:lvlJc w:val="left"/>
      <w:pPr>
        <w:ind w:left="2160" w:hanging="360"/>
      </w:pPr>
      <w:rPr>
        <w:rFonts w:ascii="Wingdings" w:hAnsi="Wingdings" w:hint="default"/>
      </w:rPr>
    </w:lvl>
    <w:lvl w:ilvl="3" w:tplc="0A5A9A3C" w:tentative="1">
      <w:start w:val="1"/>
      <w:numFmt w:val="bullet"/>
      <w:lvlText w:val=""/>
      <w:lvlJc w:val="left"/>
      <w:pPr>
        <w:ind w:left="2880" w:hanging="360"/>
      </w:pPr>
      <w:rPr>
        <w:rFonts w:ascii="Symbol" w:hAnsi="Symbol" w:hint="default"/>
      </w:rPr>
    </w:lvl>
    <w:lvl w:ilvl="4" w:tplc="6982F880" w:tentative="1">
      <w:start w:val="1"/>
      <w:numFmt w:val="bullet"/>
      <w:lvlText w:val="o"/>
      <w:lvlJc w:val="left"/>
      <w:pPr>
        <w:ind w:left="3600" w:hanging="360"/>
      </w:pPr>
      <w:rPr>
        <w:rFonts w:ascii="Courier New" w:hAnsi="Courier New" w:cs="Courier New" w:hint="default"/>
      </w:rPr>
    </w:lvl>
    <w:lvl w:ilvl="5" w:tplc="FF7034C8" w:tentative="1">
      <w:start w:val="1"/>
      <w:numFmt w:val="bullet"/>
      <w:lvlText w:val=""/>
      <w:lvlJc w:val="left"/>
      <w:pPr>
        <w:ind w:left="4320" w:hanging="360"/>
      </w:pPr>
      <w:rPr>
        <w:rFonts w:ascii="Wingdings" w:hAnsi="Wingdings" w:hint="default"/>
      </w:rPr>
    </w:lvl>
    <w:lvl w:ilvl="6" w:tplc="3454EA9C" w:tentative="1">
      <w:start w:val="1"/>
      <w:numFmt w:val="bullet"/>
      <w:lvlText w:val=""/>
      <w:lvlJc w:val="left"/>
      <w:pPr>
        <w:ind w:left="5040" w:hanging="360"/>
      </w:pPr>
      <w:rPr>
        <w:rFonts w:ascii="Symbol" w:hAnsi="Symbol" w:hint="default"/>
      </w:rPr>
    </w:lvl>
    <w:lvl w:ilvl="7" w:tplc="1BAE29F2" w:tentative="1">
      <w:start w:val="1"/>
      <w:numFmt w:val="bullet"/>
      <w:lvlText w:val="o"/>
      <w:lvlJc w:val="left"/>
      <w:pPr>
        <w:ind w:left="5760" w:hanging="360"/>
      </w:pPr>
      <w:rPr>
        <w:rFonts w:ascii="Courier New" w:hAnsi="Courier New" w:cs="Courier New" w:hint="default"/>
      </w:rPr>
    </w:lvl>
    <w:lvl w:ilvl="8" w:tplc="6D829462"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BB"/>
    <w:rsid w:val="001170BB"/>
    <w:rsid w:val="0076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FFC010-9C06-46FB-B352-C4FDFD75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D523F"/>
    <w:rPr>
      <w:sz w:val="16"/>
      <w:szCs w:val="16"/>
    </w:rPr>
  </w:style>
  <w:style w:type="paragraph" w:styleId="CommentText">
    <w:name w:val="annotation text"/>
    <w:basedOn w:val="Normal"/>
    <w:link w:val="CommentTextChar"/>
    <w:semiHidden/>
    <w:unhideWhenUsed/>
    <w:rsid w:val="007D523F"/>
    <w:rPr>
      <w:sz w:val="20"/>
      <w:szCs w:val="20"/>
    </w:rPr>
  </w:style>
  <w:style w:type="character" w:customStyle="1" w:styleId="CommentTextChar">
    <w:name w:val="Comment Text Char"/>
    <w:basedOn w:val="DefaultParagraphFont"/>
    <w:link w:val="CommentText"/>
    <w:semiHidden/>
    <w:rsid w:val="007D523F"/>
  </w:style>
  <w:style w:type="paragraph" w:styleId="CommentSubject">
    <w:name w:val="annotation subject"/>
    <w:basedOn w:val="CommentText"/>
    <w:next w:val="CommentText"/>
    <w:link w:val="CommentSubjectChar"/>
    <w:semiHidden/>
    <w:unhideWhenUsed/>
    <w:rsid w:val="007D523F"/>
    <w:rPr>
      <w:b/>
      <w:bCs/>
    </w:rPr>
  </w:style>
  <w:style w:type="character" w:customStyle="1" w:styleId="CommentSubjectChar">
    <w:name w:val="Comment Subject Char"/>
    <w:basedOn w:val="CommentTextChar"/>
    <w:link w:val="CommentSubject"/>
    <w:semiHidden/>
    <w:rsid w:val="007D5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3370</Characters>
  <Application>Microsoft Office Word</Application>
  <DocSecurity>4</DocSecurity>
  <Lines>76</Lines>
  <Paragraphs>24</Paragraphs>
  <ScaleCrop>false</ScaleCrop>
  <HeadingPairs>
    <vt:vector size="2" baseType="variant">
      <vt:variant>
        <vt:lpstr>Title</vt:lpstr>
      </vt:variant>
      <vt:variant>
        <vt:i4>1</vt:i4>
      </vt:variant>
    </vt:vector>
  </HeadingPairs>
  <TitlesOfParts>
    <vt:vector size="1" baseType="lpstr">
      <vt:lpstr>BA - SB02180 (Committee Report (Unamended))</vt:lpstr>
    </vt:vector>
  </TitlesOfParts>
  <Company>State of Texas</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31571</dc:subject>
  <dc:creator>State of Texas</dc:creator>
  <dc:description>SB 2180 by Nelson-(H)Public Education</dc:description>
  <cp:lastModifiedBy>Scotty Wimberley</cp:lastModifiedBy>
  <cp:revision>2</cp:revision>
  <cp:lastPrinted>2003-11-26T17:21:00Z</cp:lastPrinted>
  <dcterms:created xsi:type="dcterms:W3CDTF">2019-05-14T21:53:00Z</dcterms:created>
  <dcterms:modified xsi:type="dcterms:W3CDTF">2019-05-14T21:53:00Z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19.123.627</vt:lpwstr>
  </property>
</Properties>
</file>