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7475D" w:rsidTr="00345119">
        <w:tc>
          <w:tcPr>
            <w:tcW w:w="9576" w:type="dxa"/>
            <w:noWrap/>
          </w:tcPr>
          <w:p w:rsidR="008423E4" w:rsidRPr="0022177D" w:rsidRDefault="003277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2778B" w:rsidP="008423E4">
      <w:pPr>
        <w:jc w:val="center"/>
      </w:pPr>
    </w:p>
    <w:p w:rsidR="008423E4" w:rsidRPr="00B31F0E" w:rsidRDefault="0032778B" w:rsidP="008423E4"/>
    <w:p w:rsidR="008423E4" w:rsidRPr="00742794" w:rsidRDefault="003277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7475D" w:rsidTr="00345119">
        <w:tc>
          <w:tcPr>
            <w:tcW w:w="9576" w:type="dxa"/>
          </w:tcPr>
          <w:p w:rsidR="008423E4" w:rsidRPr="00861995" w:rsidRDefault="0032778B" w:rsidP="00345119">
            <w:pPr>
              <w:jc w:val="right"/>
            </w:pPr>
            <w:r>
              <w:t>C.S.S.B. 2202</w:t>
            </w:r>
          </w:p>
        </w:tc>
      </w:tr>
      <w:tr w:rsidR="0087475D" w:rsidTr="00345119">
        <w:tc>
          <w:tcPr>
            <w:tcW w:w="9576" w:type="dxa"/>
          </w:tcPr>
          <w:p w:rsidR="008423E4" w:rsidRPr="00861995" w:rsidRDefault="0032778B" w:rsidP="00F9178C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87475D" w:rsidTr="00345119">
        <w:tc>
          <w:tcPr>
            <w:tcW w:w="9576" w:type="dxa"/>
          </w:tcPr>
          <w:p w:rsidR="008423E4" w:rsidRPr="00861995" w:rsidRDefault="0032778B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87475D" w:rsidTr="00345119">
        <w:tc>
          <w:tcPr>
            <w:tcW w:w="9576" w:type="dxa"/>
          </w:tcPr>
          <w:p w:rsidR="008423E4" w:rsidRDefault="0032778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2778B" w:rsidP="008423E4">
      <w:pPr>
        <w:tabs>
          <w:tab w:val="right" w:pos="9360"/>
        </w:tabs>
      </w:pPr>
    </w:p>
    <w:p w:rsidR="008423E4" w:rsidRDefault="0032778B" w:rsidP="008423E4"/>
    <w:p w:rsidR="008423E4" w:rsidRDefault="003277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7475D" w:rsidTr="007D7582">
        <w:tc>
          <w:tcPr>
            <w:tcW w:w="9360" w:type="dxa"/>
          </w:tcPr>
          <w:p w:rsidR="008423E4" w:rsidRPr="00A8133F" w:rsidRDefault="0032778B" w:rsidP="003C15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2778B" w:rsidP="003C15ED"/>
          <w:p w:rsidR="00613CC8" w:rsidRDefault="0032778B" w:rsidP="003C15ED">
            <w:pPr>
              <w:pStyle w:val="Header"/>
              <w:jc w:val="both"/>
            </w:pPr>
            <w:r>
              <w:t>It has been noted that independent school districts in rural areas may not be in a position to benefit</w:t>
            </w:r>
            <w:r>
              <w:t xml:space="preserve"> from the</w:t>
            </w:r>
            <w:r>
              <w:t xml:space="preserve"> Jobs and Education for Texans (JET) </w:t>
            </w:r>
            <w:r>
              <w:t xml:space="preserve">grant program, which </w:t>
            </w:r>
            <w:r>
              <w:t xml:space="preserve">awards grants to </w:t>
            </w:r>
            <w:r>
              <w:t xml:space="preserve">support </w:t>
            </w:r>
            <w:r>
              <w:t xml:space="preserve">career and technical education </w:t>
            </w:r>
            <w:r>
              <w:t xml:space="preserve">programs </w:t>
            </w:r>
            <w:r>
              <w:t>but requires partnership</w:t>
            </w:r>
            <w:r>
              <w:t xml:space="preserve"> with a public junior</w:t>
            </w:r>
            <w:r>
              <w:t xml:space="preserve"> </w:t>
            </w:r>
            <w:r>
              <w:t xml:space="preserve">college, public technical institute, or public state college. </w:t>
            </w:r>
            <w:r>
              <w:t>C.S.</w:t>
            </w:r>
            <w:r>
              <w:t xml:space="preserve">S.B. 2202 </w:t>
            </w:r>
            <w:r>
              <w:t>se</w:t>
            </w:r>
            <w:r>
              <w:t xml:space="preserve">eks to extend the benefits of the program to </w:t>
            </w:r>
            <w:r>
              <w:t>districts</w:t>
            </w:r>
            <w:r>
              <w:t xml:space="preserve"> that are not located near a potential postsecondary institution partner by</w:t>
            </w:r>
            <w:r>
              <w:t xml:space="preserve"> </w:t>
            </w:r>
            <w:r>
              <w:t xml:space="preserve">making such districts eligible through partnership </w:t>
            </w:r>
            <w:r>
              <w:t>with a local manufacturing facility.</w:t>
            </w:r>
          </w:p>
          <w:p w:rsidR="008423E4" w:rsidRPr="00E26B13" w:rsidRDefault="0032778B" w:rsidP="003C15ED">
            <w:pPr>
              <w:pStyle w:val="Header"/>
              <w:jc w:val="both"/>
              <w:rPr>
                <w:b/>
              </w:rPr>
            </w:pPr>
          </w:p>
        </w:tc>
      </w:tr>
      <w:tr w:rsidR="0087475D" w:rsidTr="007D7582">
        <w:tc>
          <w:tcPr>
            <w:tcW w:w="9360" w:type="dxa"/>
          </w:tcPr>
          <w:p w:rsidR="0017725B" w:rsidRDefault="0032778B" w:rsidP="003C15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2778B" w:rsidP="003C15ED">
            <w:pPr>
              <w:rPr>
                <w:b/>
                <w:u w:val="single"/>
              </w:rPr>
            </w:pPr>
          </w:p>
          <w:p w:rsidR="005978B2" w:rsidRPr="005978B2" w:rsidRDefault="0032778B" w:rsidP="003C15ED">
            <w:pPr>
              <w:jc w:val="both"/>
            </w:pPr>
            <w:r>
              <w:t>It is the c</w:t>
            </w:r>
            <w:r>
              <w:t>ommittee's opinion that this bill does not expressly create a criminal offense, increase the punishment for an existing criminal offense or category of offenses, or change the eligibility of a person for community supervision, parole, or mandatory supervis</w:t>
            </w:r>
            <w:r>
              <w:t>ion.</w:t>
            </w:r>
          </w:p>
          <w:p w:rsidR="0017725B" w:rsidRPr="0017725B" w:rsidRDefault="0032778B" w:rsidP="003C15ED">
            <w:pPr>
              <w:rPr>
                <w:b/>
                <w:u w:val="single"/>
              </w:rPr>
            </w:pPr>
          </w:p>
        </w:tc>
      </w:tr>
      <w:tr w:rsidR="0087475D" w:rsidTr="007D7582">
        <w:tc>
          <w:tcPr>
            <w:tcW w:w="9360" w:type="dxa"/>
          </w:tcPr>
          <w:p w:rsidR="008423E4" w:rsidRPr="00A8133F" w:rsidRDefault="0032778B" w:rsidP="003C15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2778B" w:rsidP="003C15ED"/>
          <w:p w:rsidR="005978B2" w:rsidRDefault="0032778B" w:rsidP="003C1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</w:t>
            </w:r>
            <w:r>
              <w:t xml:space="preserve">ity is expressly granted to the Texas Workforce Commission </w:t>
            </w:r>
            <w:r>
              <w:t xml:space="preserve">in </w:t>
            </w:r>
            <w:r>
              <w:t xml:space="preserve">SECTION </w:t>
            </w:r>
            <w:r>
              <w:t xml:space="preserve">1 </w:t>
            </w:r>
            <w:r>
              <w:t>of this bill.</w:t>
            </w:r>
          </w:p>
          <w:p w:rsidR="008423E4" w:rsidRPr="003C15ED" w:rsidRDefault="0032778B" w:rsidP="003C15ED">
            <w:pPr>
              <w:rPr>
                <w:b/>
                <w:sz w:val="20"/>
              </w:rPr>
            </w:pPr>
          </w:p>
        </w:tc>
      </w:tr>
      <w:tr w:rsidR="0087475D" w:rsidTr="007D7582">
        <w:tc>
          <w:tcPr>
            <w:tcW w:w="9360" w:type="dxa"/>
          </w:tcPr>
          <w:p w:rsidR="008423E4" w:rsidRPr="00A8133F" w:rsidRDefault="0032778B" w:rsidP="003C15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3C15ED" w:rsidRDefault="0032778B" w:rsidP="003C15ED">
            <w:pPr>
              <w:rPr>
                <w:sz w:val="20"/>
              </w:rPr>
            </w:pPr>
          </w:p>
          <w:p w:rsidR="008423E4" w:rsidRDefault="0032778B" w:rsidP="003C1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2202</w:t>
            </w:r>
            <w:r>
              <w:t xml:space="preserve"> amends the Education Code to </w:t>
            </w:r>
            <w:r>
              <w:t xml:space="preserve">authorize the award of a </w:t>
            </w:r>
            <w:r>
              <w:t xml:space="preserve">grant under the Jobs and Education for Texans (JET) grant program </w:t>
            </w:r>
            <w:r>
              <w:t xml:space="preserve">to </w:t>
            </w:r>
            <w:r>
              <w:t xml:space="preserve">an </w:t>
            </w:r>
            <w:r w:rsidRPr="005978B2">
              <w:t xml:space="preserve">independent school district </w:t>
            </w:r>
            <w:r w:rsidRPr="005978B2">
              <w:t>to provide career and technical education courses or programs to students in the district in partnership with a local manu</w:t>
            </w:r>
            <w:r>
              <w:t>facturing facility in the area</w:t>
            </w:r>
            <w:r w:rsidRPr="005978B2">
              <w:t xml:space="preserve"> </w:t>
            </w:r>
            <w:r>
              <w:t xml:space="preserve">if </w:t>
            </w:r>
            <w:r>
              <w:t xml:space="preserve">the district is </w:t>
            </w:r>
            <w:r w:rsidRPr="005978B2">
              <w:t xml:space="preserve">located in a rural area of </w:t>
            </w:r>
            <w:r>
              <w:t>Texas</w:t>
            </w:r>
            <w:r w:rsidRPr="005978B2">
              <w:t xml:space="preserve"> in which no public junior college, public technical institute, or public state college is located in close geographic proximity to the district</w:t>
            </w:r>
            <w:r>
              <w:t xml:space="preserve">. </w:t>
            </w:r>
            <w:r w:rsidRPr="005978B2">
              <w:t>The</w:t>
            </w:r>
            <w:r>
              <w:t xml:space="preserve"> bill requires the</w:t>
            </w:r>
            <w:r w:rsidRPr="005978B2">
              <w:t xml:space="preserve"> </w:t>
            </w:r>
            <w:r>
              <w:t xml:space="preserve">Texas Workforce Commission (TWC) </w:t>
            </w:r>
            <w:r>
              <w:t>to</w:t>
            </w:r>
            <w:r w:rsidRPr="005978B2">
              <w:t xml:space="preserve"> adop</w:t>
            </w:r>
            <w:r w:rsidRPr="005978B2">
              <w:t xml:space="preserve">t </w:t>
            </w:r>
            <w:r>
              <w:t>rules for the administration of a grant to such a district</w:t>
            </w:r>
            <w:r w:rsidRPr="005978B2">
              <w:t>.</w:t>
            </w:r>
          </w:p>
          <w:p w:rsidR="005978B2" w:rsidRPr="003C15ED" w:rsidRDefault="0032778B" w:rsidP="003C15E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  <w:p w:rsidR="008423E4" w:rsidRDefault="0032778B" w:rsidP="003C1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S.B. 2202 requires the </w:t>
            </w:r>
            <w:r>
              <w:t>TWC</w:t>
            </w:r>
            <w:r>
              <w:t>, not later than November 1 of each even-numbered year, to</w:t>
            </w:r>
            <w:r w:rsidRPr="005978B2">
              <w:t xml:space="preserve"> prepare and submit to each standing legislative committee with primary jurisdiction over workforce devel</w:t>
            </w:r>
            <w:r w:rsidRPr="005978B2">
              <w:t xml:space="preserve">opment or higher education a report regarding the grant activities and grant recipients </w:t>
            </w:r>
            <w:r>
              <w:t xml:space="preserve">under the JET </w:t>
            </w:r>
            <w:r>
              <w:t xml:space="preserve">grant </w:t>
            </w:r>
            <w:r>
              <w:t>program</w:t>
            </w:r>
            <w:r w:rsidRPr="005978B2">
              <w:t>.</w:t>
            </w:r>
            <w:r>
              <w:t xml:space="preserve"> The bill requires the report to identify high-demand occupations in Texas and evaluate how JET grants have been used to support courses or </w:t>
            </w:r>
            <w:r>
              <w:t xml:space="preserve">programs that prepare students for employment in those occupations </w:t>
            </w:r>
            <w:r>
              <w:t xml:space="preserve">and </w:t>
            </w:r>
            <w:r>
              <w:t>to include certain</w:t>
            </w:r>
            <w:r>
              <w:t xml:space="preserve"> specified</w:t>
            </w:r>
            <w:r>
              <w:t xml:space="preserve"> </w:t>
            </w:r>
            <w:r>
              <w:t xml:space="preserve">data </w:t>
            </w:r>
            <w:r w:rsidRPr="00B7099C">
              <w:t>for the most recent two-year period for which the information is available</w:t>
            </w:r>
            <w:r>
              <w:t>.</w:t>
            </w:r>
          </w:p>
          <w:p w:rsidR="00067A1B" w:rsidRPr="003C15ED" w:rsidRDefault="0032778B" w:rsidP="003C15E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0"/>
              </w:rPr>
            </w:pPr>
          </w:p>
        </w:tc>
      </w:tr>
      <w:tr w:rsidR="0087475D" w:rsidTr="007D7582">
        <w:tc>
          <w:tcPr>
            <w:tcW w:w="9360" w:type="dxa"/>
          </w:tcPr>
          <w:p w:rsidR="008423E4" w:rsidRPr="00A8133F" w:rsidRDefault="0032778B" w:rsidP="003C15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3C15ED" w:rsidRDefault="0032778B" w:rsidP="003C15ED">
            <w:pPr>
              <w:rPr>
                <w:sz w:val="20"/>
              </w:rPr>
            </w:pPr>
          </w:p>
          <w:p w:rsidR="008423E4" w:rsidRPr="003624F2" w:rsidRDefault="0032778B" w:rsidP="003C15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3C15ED" w:rsidRDefault="0032778B" w:rsidP="003C15ED">
            <w:pPr>
              <w:rPr>
                <w:b/>
                <w:sz w:val="20"/>
              </w:rPr>
            </w:pPr>
          </w:p>
        </w:tc>
      </w:tr>
      <w:tr w:rsidR="0087475D" w:rsidTr="007D7582">
        <w:tc>
          <w:tcPr>
            <w:tcW w:w="9360" w:type="dxa"/>
          </w:tcPr>
          <w:p w:rsidR="00F9178C" w:rsidRDefault="0032778B" w:rsidP="003C15E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SENATE ENGROSSED AND </w:t>
            </w:r>
            <w:r>
              <w:rPr>
                <w:b/>
                <w:u w:val="single"/>
              </w:rPr>
              <w:t>SUBSTITUTE</w:t>
            </w:r>
          </w:p>
          <w:p w:rsidR="009A45CF" w:rsidRPr="003C15ED" w:rsidRDefault="0032778B" w:rsidP="003C15ED">
            <w:pPr>
              <w:jc w:val="both"/>
              <w:rPr>
                <w:sz w:val="20"/>
              </w:rPr>
            </w:pPr>
          </w:p>
          <w:p w:rsidR="009A45CF" w:rsidRDefault="0032778B" w:rsidP="003C15ED">
            <w:pPr>
              <w:jc w:val="both"/>
            </w:pPr>
            <w:r>
              <w:t>While C.S.S.B. 2202 may differ from the engrossed in minor or nonsubstantive ways, the following summarizes the substantial differences between the engrossed and committee substitute versions of the bill.</w:t>
            </w:r>
          </w:p>
          <w:p w:rsidR="009A45CF" w:rsidRDefault="0032778B" w:rsidP="003C15ED">
            <w:pPr>
              <w:jc w:val="both"/>
            </w:pPr>
          </w:p>
          <w:p w:rsidR="009A45CF" w:rsidRDefault="0032778B" w:rsidP="003C15ED">
            <w:pPr>
              <w:jc w:val="both"/>
            </w:pPr>
            <w:r>
              <w:t xml:space="preserve">The substitute does not include a requirement for </w:t>
            </w:r>
            <w:r w:rsidRPr="009A45CF">
              <w:t xml:space="preserve">the </w:t>
            </w:r>
            <w:r>
              <w:t>TWC to distribute</w:t>
            </w:r>
            <w:r>
              <w:t xml:space="preserve"> JET</w:t>
            </w:r>
            <w:r>
              <w:t xml:space="preserve"> grants </w:t>
            </w:r>
            <w:r w:rsidRPr="009A45CF">
              <w:t>equally across geographic areas of Texas</w:t>
            </w:r>
            <w:r>
              <w:t>.</w:t>
            </w:r>
          </w:p>
          <w:p w:rsidR="009A45CF" w:rsidRPr="009A45CF" w:rsidRDefault="0032778B" w:rsidP="003C15ED">
            <w:pPr>
              <w:jc w:val="both"/>
            </w:pPr>
          </w:p>
        </w:tc>
      </w:tr>
    </w:tbl>
    <w:p w:rsidR="004108C3" w:rsidRPr="008423E4" w:rsidRDefault="0032778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778B">
      <w:r>
        <w:separator/>
      </w:r>
    </w:p>
  </w:endnote>
  <w:endnote w:type="continuationSeparator" w:id="0">
    <w:p w:rsidR="00000000" w:rsidRDefault="0032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7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7475D" w:rsidTr="009C1E9A">
      <w:trPr>
        <w:cantSplit/>
      </w:trPr>
      <w:tc>
        <w:tcPr>
          <w:tcW w:w="0" w:type="pct"/>
        </w:tcPr>
        <w:p w:rsidR="00137D90" w:rsidRDefault="003277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277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277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277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277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475D" w:rsidTr="009C1E9A">
      <w:trPr>
        <w:cantSplit/>
      </w:trPr>
      <w:tc>
        <w:tcPr>
          <w:tcW w:w="0" w:type="pct"/>
        </w:tcPr>
        <w:p w:rsidR="00EC379B" w:rsidRDefault="003277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277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34667</w:t>
          </w:r>
        </w:p>
      </w:tc>
      <w:tc>
        <w:tcPr>
          <w:tcW w:w="2453" w:type="pct"/>
        </w:tcPr>
        <w:p w:rsidR="00EC379B" w:rsidRDefault="003277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19.136.416</w:t>
          </w:r>
          <w:r>
            <w:fldChar w:fldCharType="end"/>
          </w:r>
        </w:p>
      </w:tc>
    </w:tr>
    <w:tr w:rsidR="0087475D" w:rsidTr="009C1E9A">
      <w:trPr>
        <w:cantSplit/>
      </w:trPr>
      <w:tc>
        <w:tcPr>
          <w:tcW w:w="0" w:type="pct"/>
        </w:tcPr>
        <w:p w:rsidR="00EC379B" w:rsidRDefault="003277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277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33253</w:t>
          </w:r>
        </w:p>
      </w:tc>
      <w:tc>
        <w:tcPr>
          <w:tcW w:w="2453" w:type="pct"/>
        </w:tcPr>
        <w:p w:rsidR="00EC379B" w:rsidRDefault="0032778B" w:rsidP="006D504F">
          <w:pPr>
            <w:pStyle w:val="Footer"/>
            <w:rPr>
              <w:rStyle w:val="PageNumber"/>
            </w:rPr>
          </w:pPr>
        </w:p>
        <w:p w:rsidR="00EC379B" w:rsidRDefault="003277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47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277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277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277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7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778B">
      <w:r>
        <w:separator/>
      </w:r>
    </w:p>
  </w:footnote>
  <w:footnote w:type="continuationSeparator" w:id="0">
    <w:p w:rsidR="00000000" w:rsidRDefault="0032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7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7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7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5D"/>
    <w:rsid w:val="0032778B"/>
    <w:rsid w:val="008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3A07FF-CBCD-4865-807B-F0BEF1DB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978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7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78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7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2426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SB02202 (Committee Report (Substituted))</vt:lpstr>
    </vt:vector>
  </TitlesOfParts>
  <Company>State of Texas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34667</dc:subject>
  <dc:creator>State of Texas</dc:creator>
  <dc:description>SB 2202 by Fallon-(H)International Relations &amp; Economic Development (Substitute Document Number: 86R 33253)</dc:description>
  <cp:lastModifiedBy>Erin Conway</cp:lastModifiedBy>
  <cp:revision>2</cp:revision>
  <cp:lastPrinted>2003-11-26T17:21:00Z</cp:lastPrinted>
  <dcterms:created xsi:type="dcterms:W3CDTF">2019-05-18T18:28:00Z</dcterms:created>
  <dcterms:modified xsi:type="dcterms:W3CDTF">2019-05-18T18:28:00Z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19.136.416</vt:lpwstr>
  </property>
</Properties>
</file>