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6911" w:rsidRDefault="00DB6911"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021B83A252D349AB9336F4BE7BA10FFE"/>
          </w:placeholder>
        </w:sdtPr>
        <w:sdtContent>
          <w:r w:rsidRPr="005C2A78">
            <w:rPr>
              <w:rFonts w:cs="Times New Roman"/>
              <w:b/>
              <w:szCs w:val="24"/>
              <w:u w:val="single"/>
            </w:rPr>
            <w:t>BILL ANALYSIS</w:t>
          </w:r>
        </w:sdtContent>
      </w:sdt>
    </w:p>
    <w:p w:rsidR="00DB6911" w:rsidRPr="00585C31" w:rsidRDefault="00DB6911" w:rsidP="000F1DF9">
      <w:pPr>
        <w:spacing w:after="0" w:line="240" w:lineRule="auto"/>
        <w:rPr>
          <w:rFonts w:cs="Times New Roman"/>
          <w:szCs w:val="24"/>
        </w:rPr>
      </w:pPr>
    </w:p>
    <w:p w:rsidR="00DB6911" w:rsidRPr="00585C31" w:rsidRDefault="00DB6911"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DB6911" w:rsidTr="000F1DF9">
        <w:tc>
          <w:tcPr>
            <w:tcW w:w="2718" w:type="dxa"/>
          </w:tcPr>
          <w:p w:rsidR="00DB6911" w:rsidRPr="005C2A78" w:rsidRDefault="00DB6911" w:rsidP="006D756B">
            <w:pPr>
              <w:rPr>
                <w:rFonts w:cs="Times New Roman"/>
                <w:szCs w:val="24"/>
              </w:rPr>
            </w:pPr>
            <w:sdt>
              <w:sdtPr>
                <w:rPr>
                  <w:rFonts w:cs="Times New Roman"/>
                  <w:szCs w:val="24"/>
                </w:rPr>
                <w:alias w:val="Agency Title"/>
                <w:tag w:val="AgencyTitleContentControl"/>
                <w:id w:val="1920747753"/>
                <w:lock w:val="sdtContentLocked"/>
                <w:placeholder>
                  <w:docPart w:val="716AC72CA2124C8680D35CEA6FFF4885"/>
                </w:placeholder>
              </w:sdtPr>
              <w:sdtEndPr>
                <w:rPr>
                  <w:rFonts w:cstheme="minorBidi"/>
                  <w:szCs w:val="22"/>
                </w:rPr>
              </w:sdtEndPr>
              <w:sdtContent>
                <w:r>
                  <w:rPr>
                    <w:rFonts w:cs="Times New Roman"/>
                    <w:szCs w:val="24"/>
                  </w:rPr>
                  <w:t>Senate Research Center</w:t>
                </w:r>
              </w:sdtContent>
            </w:sdt>
          </w:p>
        </w:tc>
        <w:tc>
          <w:tcPr>
            <w:tcW w:w="6858" w:type="dxa"/>
          </w:tcPr>
          <w:p w:rsidR="00DB6911" w:rsidRPr="00FF6471" w:rsidRDefault="00DB6911" w:rsidP="000F1DF9">
            <w:pPr>
              <w:jc w:val="right"/>
              <w:rPr>
                <w:rFonts w:cs="Times New Roman"/>
                <w:szCs w:val="24"/>
              </w:rPr>
            </w:pPr>
            <w:sdt>
              <w:sdtPr>
                <w:rPr>
                  <w:rFonts w:cs="Times New Roman"/>
                  <w:szCs w:val="24"/>
                </w:rPr>
                <w:alias w:val="Bill Number"/>
                <w:tag w:val="BillNumberOne"/>
                <w:id w:val="-410784069"/>
                <w:lock w:val="sdtContentLocked"/>
                <w:placeholder>
                  <w:docPart w:val="47136C7068644A00B6A72A9299182D6E"/>
                </w:placeholder>
              </w:sdtPr>
              <w:sdtContent>
                <w:r>
                  <w:rPr>
                    <w:rFonts w:cs="Times New Roman"/>
                    <w:szCs w:val="24"/>
                  </w:rPr>
                  <w:t>S.B. 2202</w:t>
                </w:r>
              </w:sdtContent>
            </w:sdt>
          </w:p>
        </w:tc>
      </w:tr>
      <w:tr w:rsidR="00DB6911" w:rsidTr="000F1DF9">
        <w:sdt>
          <w:sdtPr>
            <w:rPr>
              <w:rFonts w:cs="Times New Roman"/>
              <w:szCs w:val="24"/>
            </w:rPr>
            <w:alias w:val="TLCNumber"/>
            <w:tag w:val="TLCNumber"/>
            <w:id w:val="-542600604"/>
            <w:lock w:val="sdtLocked"/>
            <w:placeholder>
              <w:docPart w:val="6EE1F4E9886844B6AB7C1FEEBD8FB3C9"/>
            </w:placeholder>
          </w:sdtPr>
          <w:sdtContent>
            <w:tc>
              <w:tcPr>
                <w:tcW w:w="2718" w:type="dxa"/>
              </w:tcPr>
              <w:p w:rsidR="00DB6911" w:rsidRPr="000F1DF9" w:rsidRDefault="00DB6911" w:rsidP="00C65088">
                <w:pPr>
                  <w:rPr>
                    <w:rFonts w:cs="Times New Roman"/>
                    <w:szCs w:val="24"/>
                  </w:rPr>
                </w:pPr>
                <w:r>
                  <w:rPr>
                    <w:rFonts w:cs="Times New Roman"/>
                    <w:szCs w:val="24"/>
                  </w:rPr>
                  <w:t>86R11579 KSD-D</w:t>
                </w:r>
              </w:p>
            </w:tc>
          </w:sdtContent>
        </w:sdt>
        <w:tc>
          <w:tcPr>
            <w:tcW w:w="6858" w:type="dxa"/>
          </w:tcPr>
          <w:p w:rsidR="00DB6911" w:rsidRPr="005C2A78" w:rsidRDefault="00DB6911" w:rsidP="006D756B">
            <w:pPr>
              <w:jc w:val="right"/>
              <w:rPr>
                <w:rFonts w:cs="Times New Roman"/>
                <w:szCs w:val="24"/>
              </w:rPr>
            </w:pPr>
            <w:sdt>
              <w:sdtPr>
                <w:rPr>
                  <w:rFonts w:cs="Times New Roman"/>
                  <w:szCs w:val="24"/>
                </w:rPr>
                <w:alias w:val="Author Label"/>
                <w:tag w:val="By"/>
                <w:id w:val="72399597"/>
                <w:lock w:val="sdtLocked"/>
                <w:placeholder>
                  <w:docPart w:val="0ADE37279B1F4C07B580E274CC95EE99"/>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200FCCDDADD1488692E3481FFF4457EB"/>
                </w:placeholder>
              </w:sdtPr>
              <w:sdtContent>
                <w:r>
                  <w:rPr>
                    <w:rFonts w:cs="Times New Roman"/>
                    <w:szCs w:val="24"/>
                  </w:rPr>
                  <w:t>Fallon</w:t>
                </w:r>
              </w:sdtContent>
            </w:sdt>
            <w:sdt>
              <w:sdtPr>
                <w:rPr>
                  <w:rFonts w:cs="Times New Roman"/>
                  <w:szCs w:val="24"/>
                </w:rPr>
                <w:alias w:val="Sponsor"/>
                <w:tag w:val="Sponsor"/>
                <w:id w:val="-2039656131"/>
                <w:lock w:val="sdtContentLocked"/>
                <w:placeholder>
                  <w:docPart w:val="B08C759C48784915BC0CA9089AAEEA46"/>
                </w:placeholder>
                <w:showingPlcHdr/>
              </w:sdtPr>
              <w:sdtContent/>
            </w:sdt>
          </w:p>
        </w:tc>
      </w:tr>
      <w:tr w:rsidR="00DB6911" w:rsidTr="000F1DF9">
        <w:tc>
          <w:tcPr>
            <w:tcW w:w="2718" w:type="dxa"/>
          </w:tcPr>
          <w:p w:rsidR="00DB6911" w:rsidRPr="00BC7495" w:rsidRDefault="00DB6911" w:rsidP="000F1DF9">
            <w:pPr>
              <w:rPr>
                <w:rFonts w:cs="Times New Roman"/>
                <w:szCs w:val="24"/>
              </w:rPr>
            </w:pPr>
          </w:p>
        </w:tc>
        <w:sdt>
          <w:sdtPr>
            <w:rPr>
              <w:rFonts w:cs="Times New Roman"/>
              <w:szCs w:val="24"/>
            </w:rPr>
            <w:alias w:val="Committee"/>
            <w:tag w:val="Committee"/>
            <w:id w:val="1914272295"/>
            <w:lock w:val="sdtContentLocked"/>
            <w:placeholder>
              <w:docPart w:val="484D9B6A8EED4C6AA90D0125E4690850"/>
            </w:placeholder>
          </w:sdtPr>
          <w:sdtContent>
            <w:tc>
              <w:tcPr>
                <w:tcW w:w="6858" w:type="dxa"/>
              </w:tcPr>
              <w:p w:rsidR="00DB6911" w:rsidRPr="00FF6471" w:rsidRDefault="00DB6911" w:rsidP="000F1DF9">
                <w:pPr>
                  <w:jc w:val="right"/>
                  <w:rPr>
                    <w:rFonts w:cs="Times New Roman"/>
                    <w:szCs w:val="24"/>
                  </w:rPr>
                </w:pPr>
                <w:r>
                  <w:rPr>
                    <w:rFonts w:cs="Times New Roman"/>
                    <w:szCs w:val="24"/>
                  </w:rPr>
                  <w:t>Higher Education</w:t>
                </w:r>
              </w:p>
            </w:tc>
          </w:sdtContent>
        </w:sdt>
      </w:tr>
      <w:tr w:rsidR="00DB6911" w:rsidTr="000F1DF9">
        <w:tc>
          <w:tcPr>
            <w:tcW w:w="2718" w:type="dxa"/>
          </w:tcPr>
          <w:p w:rsidR="00DB6911" w:rsidRPr="00BC7495" w:rsidRDefault="00DB6911" w:rsidP="000F1DF9">
            <w:pPr>
              <w:rPr>
                <w:rFonts w:cs="Times New Roman"/>
                <w:szCs w:val="24"/>
              </w:rPr>
            </w:pPr>
          </w:p>
        </w:tc>
        <w:sdt>
          <w:sdtPr>
            <w:rPr>
              <w:rFonts w:cs="Times New Roman"/>
              <w:szCs w:val="24"/>
            </w:rPr>
            <w:alias w:val="Date"/>
            <w:tag w:val="DateContentControl"/>
            <w:id w:val="1178081906"/>
            <w:lock w:val="sdtLocked"/>
            <w:placeholder>
              <w:docPart w:val="86B0C018B4DD424080A0FA82C17B05F6"/>
            </w:placeholder>
            <w:date w:fullDate="2019-04-08T00:00:00Z">
              <w:dateFormat w:val="M/d/yyyy"/>
              <w:lid w:val="en-US"/>
              <w:storeMappedDataAs w:val="dateTime"/>
              <w:calendar w:val="gregorian"/>
            </w:date>
          </w:sdtPr>
          <w:sdtContent>
            <w:tc>
              <w:tcPr>
                <w:tcW w:w="6858" w:type="dxa"/>
              </w:tcPr>
              <w:p w:rsidR="00DB6911" w:rsidRPr="00FF6471" w:rsidRDefault="00DB6911" w:rsidP="000F1DF9">
                <w:pPr>
                  <w:jc w:val="right"/>
                  <w:rPr>
                    <w:rFonts w:cs="Times New Roman"/>
                    <w:szCs w:val="24"/>
                  </w:rPr>
                </w:pPr>
                <w:r>
                  <w:rPr>
                    <w:rFonts w:cs="Times New Roman"/>
                    <w:szCs w:val="24"/>
                  </w:rPr>
                  <w:t>4/8/2019</w:t>
                </w:r>
              </w:p>
            </w:tc>
          </w:sdtContent>
        </w:sdt>
      </w:tr>
      <w:tr w:rsidR="00DB6911" w:rsidTr="000F1DF9">
        <w:tc>
          <w:tcPr>
            <w:tcW w:w="2718" w:type="dxa"/>
          </w:tcPr>
          <w:p w:rsidR="00DB6911" w:rsidRPr="00BC7495" w:rsidRDefault="00DB6911" w:rsidP="000F1DF9">
            <w:pPr>
              <w:rPr>
                <w:rFonts w:cs="Times New Roman"/>
                <w:szCs w:val="24"/>
              </w:rPr>
            </w:pPr>
          </w:p>
        </w:tc>
        <w:sdt>
          <w:sdtPr>
            <w:rPr>
              <w:rFonts w:cs="Times New Roman"/>
              <w:szCs w:val="24"/>
            </w:rPr>
            <w:alias w:val="BA Version"/>
            <w:tag w:val="BAVersion"/>
            <w:id w:val="-1685590809"/>
            <w:lock w:val="sdtContentLocked"/>
            <w:placeholder>
              <w:docPart w:val="BB621DC13A02471B82EF36EBDA33425A"/>
            </w:placeholder>
          </w:sdtPr>
          <w:sdtContent>
            <w:tc>
              <w:tcPr>
                <w:tcW w:w="6858" w:type="dxa"/>
              </w:tcPr>
              <w:p w:rsidR="00DB6911" w:rsidRPr="00FF6471" w:rsidRDefault="00DB6911" w:rsidP="000F1DF9">
                <w:pPr>
                  <w:jc w:val="right"/>
                  <w:rPr>
                    <w:rFonts w:cs="Times New Roman"/>
                    <w:szCs w:val="24"/>
                  </w:rPr>
                </w:pPr>
                <w:r>
                  <w:rPr>
                    <w:rFonts w:cs="Times New Roman"/>
                    <w:szCs w:val="24"/>
                  </w:rPr>
                  <w:t>As Filed</w:t>
                </w:r>
              </w:p>
            </w:tc>
          </w:sdtContent>
        </w:sdt>
      </w:tr>
    </w:tbl>
    <w:p w:rsidR="00DB6911" w:rsidRPr="00FF6471" w:rsidRDefault="00DB6911" w:rsidP="000F1DF9">
      <w:pPr>
        <w:spacing w:after="0" w:line="240" w:lineRule="auto"/>
        <w:rPr>
          <w:rFonts w:cs="Times New Roman"/>
          <w:szCs w:val="24"/>
        </w:rPr>
      </w:pPr>
    </w:p>
    <w:p w:rsidR="00DB6911" w:rsidRPr="00FF6471" w:rsidRDefault="00DB6911" w:rsidP="000F1DF9">
      <w:pPr>
        <w:spacing w:after="0" w:line="240" w:lineRule="auto"/>
        <w:rPr>
          <w:rFonts w:cs="Times New Roman"/>
          <w:szCs w:val="24"/>
        </w:rPr>
      </w:pPr>
    </w:p>
    <w:p w:rsidR="00DB6911" w:rsidRPr="00FF6471" w:rsidRDefault="00DB6911"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5DFB19219D2B4A55B90CDC3E08E8F77A"/>
        </w:placeholder>
      </w:sdtPr>
      <w:sdtContent>
        <w:p w:rsidR="00DB6911" w:rsidRDefault="00DB6911"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0DF1B9C3005A4DB0A8154A81E073444D"/>
        </w:placeholder>
      </w:sdtPr>
      <w:sdtContent>
        <w:p w:rsidR="00DB6911" w:rsidRDefault="00DB6911" w:rsidP="00DB6911">
          <w:pPr>
            <w:pStyle w:val="NormalWeb"/>
            <w:spacing w:before="0" w:beforeAutospacing="0" w:after="0" w:afterAutospacing="0"/>
            <w:jc w:val="both"/>
            <w:divId w:val="2129230648"/>
            <w:rPr>
              <w:rFonts w:eastAsia="Times New Roman"/>
              <w:bCs/>
            </w:rPr>
          </w:pPr>
        </w:p>
        <w:p w:rsidR="00DB6911" w:rsidRDefault="00DB6911" w:rsidP="00DB6911">
          <w:pPr>
            <w:pStyle w:val="NormalWeb"/>
            <w:spacing w:before="0" w:beforeAutospacing="0" w:after="0" w:afterAutospacing="0"/>
            <w:jc w:val="both"/>
            <w:divId w:val="2129230648"/>
            <w:rPr>
              <w:color w:val="000000"/>
            </w:rPr>
          </w:pPr>
          <w:r w:rsidRPr="00A22C82">
            <w:rPr>
              <w:color w:val="000000"/>
            </w:rPr>
            <w:t>The Jobs and Education for Texans (JET) Grant Program awards grants to certain public junior colleges to help fund the start-up costs associated with the development of new career and technical education (CTE) programs. To receive funding from the program, an institution must match funds either through industry consortia, community or foundation grants, individual contributions, or local governmental operating funds. In 2015, the program was extended to independent school districts to further career and technical education development at all levels of education. Independent school districts may receive a grant if they partner with a public junior college, public technical institute</w:t>
          </w:r>
          <w:r>
            <w:rPr>
              <w:color w:val="000000"/>
            </w:rPr>
            <w:t>,</w:t>
          </w:r>
          <w:r w:rsidRPr="00A22C82">
            <w:rPr>
              <w:color w:val="000000"/>
            </w:rPr>
            <w:t xml:space="preserve"> or a public state college. Independent school districts in rural areas may not have access to one of these institutions. S</w:t>
          </w:r>
          <w:r>
            <w:rPr>
              <w:color w:val="000000"/>
            </w:rPr>
            <w:t>.</w:t>
          </w:r>
          <w:r w:rsidRPr="00A22C82">
            <w:rPr>
              <w:color w:val="000000"/>
            </w:rPr>
            <w:t>B</w:t>
          </w:r>
          <w:r>
            <w:rPr>
              <w:color w:val="000000"/>
            </w:rPr>
            <w:t>.</w:t>
          </w:r>
          <w:r w:rsidRPr="00A22C82">
            <w:rPr>
              <w:color w:val="000000"/>
            </w:rPr>
            <w:t xml:space="preserve"> 2202 adds, for rural independent school districts</w:t>
          </w:r>
          <w:r>
            <w:rPr>
              <w:color w:val="000000"/>
            </w:rPr>
            <w:t>,</w:t>
          </w:r>
          <w:r w:rsidRPr="00A22C82">
            <w:rPr>
              <w:color w:val="000000"/>
            </w:rPr>
            <w:t xml:space="preserve"> partnering with a local manufacturing facility in the area to be eligible for grants under this program.</w:t>
          </w:r>
        </w:p>
        <w:p w:rsidR="00DB6911" w:rsidRPr="00A22C82" w:rsidRDefault="00DB6911" w:rsidP="00DB6911">
          <w:pPr>
            <w:pStyle w:val="NormalWeb"/>
            <w:spacing w:before="0" w:beforeAutospacing="0" w:after="0" w:afterAutospacing="0"/>
            <w:jc w:val="both"/>
            <w:divId w:val="2129230648"/>
            <w:rPr>
              <w:color w:val="000000"/>
            </w:rPr>
          </w:pPr>
        </w:p>
        <w:p w:rsidR="00DB6911" w:rsidRPr="00A22C82" w:rsidRDefault="00DB6911" w:rsidP="00DB6911">
          <w:pPr>
            <w:pStyle w:val="NormalWeb"/>
            <w:spacing w:before="0" w:beforeAutospacing="0" w:after="0" w:afterAutospacing="0"/>
            <w:jc w:val="both"/>
            <w:divId w:val="2129230648"/>
            <w:rPr>
              <w:color w:val="000000"/>
            </w:rPr>
          </w:pPr>
          <w:r w:rsidRPr="00A22C82">
            <w:rPr>
              <w:color w:val="000000"/>
            </w:rPr>
            <w:t>S</w:t>
          </w:r>
          <w:r>
            <w:rPr>
              <w:color w:val="000000"/>
            </w:rPr>
            <w:t>.</w:t>
          </w:r>
          <w:r w:rsidRPr="00A22C82">
            <w:rPr>
              <w:color w:val="000000"/>
            </w:rPr>
            <w:t>B</w:t>
          </w:r>
          <w:r>
            <w:rPr>
              <w:color w:val="000000"/>
            </w:rPr>
            <w:t>.</w:t>
          </w:r>
          <w:r w:rsidRPr="00A22C82">
            <w:rPr>
              <w:color w:val="000000"/>
            </w:rPr>
            <w:t xml:space="preserve"> 2202 requires the Texas Workforce Commission to submit a biennial report on the grant activities, high-demand occupations, and disaggregated data on the number of students benefiting from the grant, achievement toward a certificate, degree or industry certification, the number of students entering the workforce</w:t>
          </w:r>
          <w:r>
            <w:rPr>
              <w:color w:val="000000"/>
            </w:rPr>
            <w:t>,</w:t>
          </w:r>
          <w:r w:rsidRPr="00A22C82">
            <w:rPr>
              <w:color w:val="000000"/>
            </w:rPr>
            <w:t xml:space="preserve"> and the loss or gain of manufacturing jobs.</w:t>
          </w:r>
        </w:p>
        <w:p w:rsidR="00DB6911" w:rsidRPr="00D70925" w:rsidRDefault="00DB6911" w:rsidP="00DB6911">
          <w:pPr>
            <w:spacing w:after="0" w:line="240" w:lineRule="auto"/>
            <w:jc w:val="both"/>
            <w:rPr>
              <w:rFonts w:eastAsia="Times New Roman" w:cs="Times New Roman"/>
              <w:bCs/>
              <w:szCs w:val="24"/>
            </w:rPr>
          </w:pPr>
        </w:p>
      </w:sdtContent>
    </w:sdt>
    <w:p w:rsidR="00DB6911" w:rsidRDefault="00DB6911" w:rsidP="00361C52">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2202 </w:t>
      </w:r>
      <w:bookmarkStart w:id="1" w:name="AmendsCurrentLaw"/>
      <w:bookmarkEnd w:id="1"/>
      <w:r>
        <w:rPr>
          <w:rFonts w:cs="Times New Roman"/>
          <w:szCs w:val="24"/>
        </w:rPr>
        <w:t>amends current law relating to the administration of the Jobs and Education for Texans (JET) Grant Program.</w:t>
      </w:r>
    </w:p>
    <w:p w:rsidR="00DB6911" w:rsidRPr="00A22C82" w:rsidRDefault="00DB6911" w:rsidP="00361C52">
      <w:pPr>
        <w:spacing w:after="0" w:line="240" w:lineRule="auto"/>
        <w:jc w:val="both"/>
        <w:rPr>
          <w:rFonts w:eastAsia="Times New Roman" w:cs="Times New Roman"/>
          <w:szCs w:val="24"/>
        </w:rPr>
      </w:pPr>
    </w:p>
    <w:p w:rsidR="00DB6911" w:rsidRPr="005C2A78" w:rsidRDefault="00DB6911" w:rsidP="00361C52">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D041DB19C6784A93B8D23DEF1A9BBE4A"/>
          </w:placeholder>
        </w:sdtPr>
        <w:sdtContent>
          <w:r>
            <w:rPr>
              <w:rFonts w:eastAsia="Times New Roman" w:cs="Times New Roman"/>
              <w:b/>
              <w:szCs w:val="24"/>
              <w:u w:val="single"/>
            </w:rPr>
            <w:t>RULEMAKING AUTHORITY</w:t>
          </w:r>
        </w:sdtContent>
      </w:sdt>
    </w:p>
    <w:p w:rsidR="00DB6911" w:rsidRPr="006529C4" w:rsidRDefault="00DB6911" w:rsidP="00361C52">
      <w:pPr>
        <w:spacing w:after="0" w:line="240" w:lineRule="auto"/>
        <w:jc w:val="both"/>
        <w:rPr>
          <w:rFonts w:cs="Times New Roman"/>
          <w:szCs w:val="24"/>
        </w:rPr>
      </w:pPr>
    </w:p>
    <w:p w:rsidR="00DB6911" w:rsidRPr="006529C4" w:rsidRDefault="00DB6911" w:rsidP="00361C52">
      <w:pPr>
        <w:spacing w:after="0" w:line="240" w:lineRule="auto"/>
        <w:jc w:val="both"/>
        <w:rPr>
          <w:rFonts w:cs="Times New Roman"/>
          <w:szCs w:val="24"/>
        </w:rPr>
      </w:pPr>
      <w:r>
        <w:rPr>
          <w:rFonts w:cs="Times New Roman"/>
          <w:szCs w:val="24"/>
        </w:rPr>
        <w:t>Rulemaking authority is expressly granted to the Texas Workforce Commission in SECTION 2 (Section 134.007, Education Code) of this bill.</w:t>
      </w:r>
    </w:p>
    <w:p w:rsidR="00DB6911" w:rsidRPr="006529C4" w:rsidRDefault="00DB6911" w:rsidP="00361C52">
      <w:pPr>
        <w:spacing w:after="0" w:line="240" w:lineRule="auto"/>
        <w:jc w:val="both"/>
        <w:rPr>
          <w:rFonts w:cs="Times New Roman"/>
          <w:szCs w:val="24"/>
        </w:rPr>
      </w:pPr>
    </w:p>
    <w:p w:rsidR="00DB6911" w:rsidRPr="005C2A78" w:rsidRDefault="00DB6911" w:rsidP="00361C52">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C13753AB8CAD48AFB8B87EF97BCE1DC0"/>
          </w:placeholder>
        </w:sdtPr>
        <w:sdtContent>
          <w:r>
            <w:rPr>
              <w:rFonts w:eastAsia="Times New Roman" w:cs="Times New Roman"/>
              <w:b/>
              <w:szCs w:val="24"/>
              <w:u w:val="single"/>
            </w:rPr>
            <w:t>SECTION BY SECTION ANALYSIS</w:t>
          </w:r>
        </w:sdtContent>
      </w:sdt>
    </w:p>
    <w:p w:rsidR="00DB6911" w:rsidRPr="005C2A78" w:rsidRDefault="00DB6911" w:rsidP="00361C52">
      <w:pPr>
        <w:spacing w:after="0" w:line="240" w:lineRule="auto"/>
        <w:jc w:val="both"/>
        <w:rPr>
          <w:rFonts w:eastAsia="Times New Roman" w:cs="Times New Roman"/>
          <w:szCs w:val="24"/>
        </w:rPr>
      </w:pPr>
    </w:p>
    <w:p w:rsidR="00DB6911" w:rsidRPr="005C2A78" w:rsidRDefault="00DB6911" w:rsidP="00361C52">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134.004, Education Code, by adding Subsection (c) to require the Texas Workforce Commission (TWC), in awarding grants under this chapter (Jobs and Education for Texans (JET) Grant Program), to </w:t>
      </w:r>
      <w:r w:rsidRPr="00A22C82">
        <w:rPr>
          <w:rFonts w:eastAsia="Times New Roman" w:cs="Times New Roman"/>
          <w:szCs w:val="24"/>
        </w:rPr>
        <w:t xml:space="preserve">the extent feasible, </w:t>
      </w:r>
      <w:r>
        <w:rPr>
          <w:rFonts w:eastAsia="Times New Roman" w:cs="Times New Roman"/>
          <w:szCs w:val="24"/>
        </w:rPr>
        <w:t>to</w:t>
      </w:r>
      <w:r w:rsidRPr="00A22C82">
        <w:rPr>
          <w:rFonts w:eastAsia="Times New Roman" w:cs="Times New Roman"/>
          <w:szCs w:val="24"/>
        </w:rPr>
        <w:t xml:space="preserve"> distribute grants equally across geographic areas of this state.</w:t>
      </w:r>
    </w:p>
    <w:p w:rsidR="00DB6911" w:rsidRPr="005C2A78" w:rsidRDefault="00DB6911" w:rsidP="00361C52">
      <w:pPr>
        <w:spacing w:after="0" w:line="240" w:lineRule="auto"/>
        <w:jc w:val="both"/>
        <w:rPr>
          <w:rFonts w:eastAsia="Times New Roman" w:cs="Times New Roman"/>
          <w:szCs w:val="24"/>
        </w:rPr>
      </w:pPr>
    </w:p>
    <w:p w:rsidR="00DB6911" w:rsidRDefault="00DB6911" w:rsidP="00361C52">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Section 134.007, Education Code, as follows: </w:t>
      </w:r>
    </w:p>
    <w:p w:rsidR="00DB6911" w:rsidRDefault="00DB6911" w:rsidP="00361C52">
      <w:pPr>
        <w:spacing w:after="0" w:line="240" w:lineRule="auto"/>
        <w:jc w:val="both"/>
        <w:rPr>
          <w:rFonts w:eastAsia="Times New Roman" w:cs="Times New Roman"/>
          <w:szCs w:val="24"/>
        </w:rPr>
      </w:pPr>
    </w:p>
    <w:p w:rsidR="00DB6911" w:rsidRDefault="00DB6911" w:rsidP="00361C52">
      <w:pPr>
        <w:spacing w:after="0" w:line="240" w:lineRule="auto"/>
        <w:ind w:left="720"/>
        <w:jc w:val="both"/>
        <w:rPr>
          <w:rFonts w:eastAsia="Times New Roman" w:cs="Times New Roman"/>
          <w:szCs w:val="24"/>
        </w:rPr>
      </w:pPr>
      <w:r>
        <w:rPr>
          <w:rFonts w:eastAsia="Times New Roman" w:cs="Times New Roman"/>
          <w:szCs w:val="24"/>
        </w:rPr>
        <w:t xml:space="preserve">Sec. 134.007. </w:t>
      </w:r>
      <w:r w:rsidRPr="00A22C82">
        <w:rPr>
          <w:rFonts w:eastAsia="Times New Roman" w:cs="Times New Roman"/>
          <w:szCs w:val="24"/>
        </w:rPr>
        <w:t>GRANTS AWARDED TO INDEPENDENT SCHOOL DISTRICT.</w:t>
      </w:r>
      <w:r>
        <w:rPr>
          <w:rFonts w:eastAsia="Times New Roman" w:cs="Times New Roman"/>
          <w:szCs w:val="24"/>
        </w:rPr>
        <w:t xml:space="preserve"> (a) Creates this subsection from existing text and makes no further changes. </w:t>
      </w:r>
    </w:p>
    <w:p w:rsidR="00DB6911" w:rsidRDefault="00DB6911" w:rsidP="00361C52">
      <w:pPr>
        <w:spacing w:after="0" w:line="240" w:lineRule="auto"/>
        <w:ind w:left="720"/>
        <w:jc w:val="both"/>
        <w:rPr>
          <w:rFonts w:eastAsia="Times New Roman" w:cs="Times New Roman"/>
          <w:szCs w:val="24"/>
        </w:rPr>
      </w:pPr>
    </w:p>
    <w:p w:rsidR="00DB6911" w:rsidRPr="005C2A78" w:rsidRDefault="00DB6911" w:rsidP="00361C52">
      <w:pPr>
        <w:spacing w:after="0" w:line="240" w:lineRule="auto"/>
        <w:ind w:left="1440"/>
        <w:jc w:val="both"/>
        <w:rPr>
          <w:rFonts w:eastAsia="Times New Roman" w:cs="Times New Roman"/>
          <w:szCs w:val="24"/>
        </w:rPr>
      </w:pPr>
      <w:r>
        <w:rPr>
          <w:rFonts w:eastAsia="Times New Roman" w:cs="Times New Roman"/>
          <w:szCs w:val="24"/>
        </w:rPr>
        <w:t xml:space="preserve">(b) Authorizes an </w:t>
      </w:r>
      <w:r w:rsidRPr="00A22C82">
        <w:rPr>
          <w:rFonts w:eastAsia="Times New Roman" w:cs="Times New Roman"/>
          <w:szCs w:val="24"/>
        </w:rPr>
        <w:t>independent school district located in a rural area of this state in which no public junior college, public technical institute, or public state college is located in close geographic proximity to the district</w:t>
      </w:r>
      <w:r>
        <w:rPr>
          <w:rFonts w:eastAsia="Times New Roman" w:cs="Times New Roman"/>
          <w:szCs w:val="24"/>
        </w:rPr>
        <w:t xml:space="preserve"> to, notwithstanding Subsection (a) (relating to authorizing TWC to award grants to independent school districts that have entered into certain partnerships), </w:t>
      </w:r>
      <w:r w:rsidRPr="00A22C82">
        <w:rPr>
          <w:rFonts w:eastAsia="Times New Roman" w:cs="Times New Roman"/>
          <w:szCs w:val="24"/>
        </w:rPr>
        <w:t>be awarded a grant under this chapter to provide career and technical education courses or programs to students in the district in partnership with a local manufacturing facility in the area.</w:t>
      </w:r>
      <w:r>
        <w:rPr>
          <w:rFonts w:eastAsia="Times New Roman" w:cs="Times New Roman"/>
          <w:szCs w:val="24"/>
        </w:rPr>
        <w:t xml:space="preserve"> Requires TWC to </w:t>
      </w:r>
      <w:r w:rsidRPr="00A22C82">
        <w:rPr>
          <w:rFonts w:eastAsia="Times New Roman" w:cs="Times New Roman"/>
          <w:szCs w:val="24"/>
        </w:rPr>
        <w:t>adopt rules for the administration of this subsection.</w:t>
      </w:r>
    </w:p>
    <w:p w:rsidR="00DB6911" w:rsidRPr="005C2A78" w:rsidRDefault="00DB6911" w:rsidP="00361C52">
      <w:pPr>
        <w:spacing w:after="0" w:line="240" w:lineRule="auto"/>
        <w:jc w:val="both"/>
        <w:rPr>
          <w:rFonts w:eastAsia="Times New Roman" w:cs="Times New Roman"/>
          <w:szCs w:val="24"/>
        </w:rPr>
      </w:pPr>
    </w:p>
    <w:p w:rsidR="00DB6911" w:rsidRDefault="00DB6911" w:rsidP="00361C52">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Amends </w:t>
      </w:r>
      <w:r w:rsidRPr="00A22C82">
        <w:rPr>
          <w:rFonts w:eastAsia="Times New Roman" w:cs="Times New Roman"/>
          <w:szCs w:val="24"/>
        </w:rPr>
        <w:t xml:space="preserve"> Chapter 134, Education Code, by adding Section 134.009</w:t>
      </w:r>
      <w:r>
        <w:rPr>
          <w:rFonts w:eastAsia="Times New Roman" w:cs="Times New Roman"/>
          <w:szCs w:val="24"/>
        </w:rPr>
        <w:t xml:space="preserve">, as follows: </w:t>
      </w:r>
    </w:p>
    <w:p w:rsidR="00DB6911" w:rsidRDefault="00DB6911" w:rsidP="00361C52">
      <w:pPr>
        <w:spacing w:after="0" w:line="240" w:lineRule="auto"/>
        <w:jc w:val="both"/>
        <w:rPr>
          <w:rFonts w:eastAsia="Times New Roman" w:cs="Times New Roman"/>
          <w:szCs w:val="24"/>
        </w:rPr>
      </w:pPr>
    </w:p>
    <w:p w:rsidR="00DB6911" w:rsidRDefault="00DB6911" w:rsidP="00361C52">
      <w:pPr>
        <w:spacing w:after="0" w:line="240" w:lineRule="auto"/>
        <w:ind w:left="720"/>
        <w:jc w:val="both"/>
        <w:rPr>
          <w:rFonts w:eastAsia="Times New Roman" w:cs="Times New Roman"/>
          <w:szCs w:val="24"/>
        </w:rPr>
      </w:pPr>
      <w:r>
        <w:rPr>
          <w:rFonts w:eastAsia="Times New Roman" w:cs="Times New Roman"/>
          <w:szCs w:val="24"/>
        </w:rPr>
        <w:t xml:space="preserve">Sec. 134.009. </w:t>
      </w:r>
      <w:r w:rsidRPr="00A22C82">
        <w:rPr>
          <w:rFonts w:eastAsia="Times New Roman" w:cs="Times New Roman"/>
          <w:szCs w:val="24"/>
        </w:rPr>
        <w:t>BIENNIAL REPORT. (a)</w:t>
      </w:r>
      <w:r>
        <w:rPr>
          <w:rFonts w:eastAsia="Times New Roman" w:cs="Times New Roman"/>
          <w:szCs w:val="24"/>
        </w:rPr>
        <w:t xml:space="preserve"> Requires TWC, not later than November 1 of each even</w:t>
      </w:r>
      <w:r>
        <w:rPr>
          <w:rFonts w:eastAsia="Times New Roman" w:cs="Times New Roman"/>
          <w:szCs w:val="24"/>
        </w:rPr>
        <w:noBreakHyphen/>
        <w:t xml:space="preserve">numbered year, to </w:t>
      </w:r>
      <w:r w:rsidRPr="00A22C82">
        <w:rPr>
          <w:rFonts w:eastAsia="Times New Roman" w:cs="Times New Roman"/>
          <w:szCs w:val="24"/>
        </w:rPr>
        <w:t>prepare and submit to each standing legislative committee with primary jurisdiction over workforce development or higher education a report regarding the grant activities and grant recipients under this chapter, including the results and outcomes of grants awarded under this chapter.</w:t>
      </w:r>
    </w:p>
    <w:p w:rsidR="00DB6911" w:rsidRDefault="00DB6911" w:rsidP="00361C52">
      <w:pPr>
        <w:spacing w:after="0" w:line="240" w:lineRule="auto"/>
        <w:ind w:left="720"/>
        <w:jc w:val="both"/>
        <w:rPr>
          <w:rFonts w:eastAsia="Times New Roman" w:cs="Times New Roman"/>
          <w:szCs w:val="24"/>
        </w:rPr>
      </w:pPr>
    </w:p>
    <w:p w:rsidR="00DB6911" w:rsidRDefault="00DB6911" w:rsidP="00361C52">
      <w:pPr>
        <w:spacing w:after="0" w:line="240" w:lineRule="auto"/>
        <w:ind w:left="1440"/>
        <w:jc w:val="both"/>
        <w:rPr>
          <w:rFonts w:eastAsia="Times New Roman" w:cs="Times New Roman"/>
          <w:szCs w:val="24"/>
        </w:rPr>
      </w:pPr>
      <w:r>
        <w:rPr>
          <w:rFonts w:eastAsia="Times New Roman" w:cs="Times New Roman"/>
          <w:szCs w:val="24"/>
        </w:rPr>
        <w:t xml:space="preserve">(b) Requires the report to: </w:t>
      </w:r>
    </w:p>
    <w:p w:rsidR="00DB6911" w:rsidRDefault="00DB6911" w:rsidP="00361C52">
      <w:pPr>
        <w:spacing w:after="0" w:line="240" w:lineRule="auto"/>
        <w:ind w:left="1440"/>
        <w:jc w:val="both"/>
        <w:rPr>
          <w:rFonts w:eastAsia="Times New Roman" w:cs="Times New Roman"/>
          <w:szCs w:val="24"/>
        </w:rPr>
      </w:pPr>
    </w:p>
    <w:p w:rsidR="00DB6911" w:rsidRPr="00A22C82" w:rsidRDefault="00DB6911" w:rsidP="00361C52">
      <w:pPr>
        <w:spacing w:after="0" w:line="240" w:lineRule="auto"/>
        <w:ind w:left="2160"/>
        <w:jc w:val="both"/>
        <w:rPr>
          <w:rFonts w:eastAsia="Times New Roman" w:cs="Times New Roman"/>
          <w:szCs w:val="24"/>
        </w:rPr>
      </w:pPr>
      <w:r>
        <w:rPr>
          <w:rFonts w:eastAsia="Times New Roman" w:cs="Times New Roman"/>
          <w:szCs w:val="24"/>
        </w:rPr>
        <w:t xml:space="preserve">(1) </w:t>
      </w:r>
      <w:r w:rsidRPr="00A22C82">
        <w:rPr>
          <w:rFonts w:eastAsia="Times New Roman" w:cs="Times New Roman"/>
          <w:szCs w:val="24"/>
        </w:rPr>
        <w:t>identify high-demand occupations in this state and evaluate how grants awarded under this chapter have been used to support courses or programs that prepare students for employment in those occupations; and</w:t>
      </w:r>
    </w:p>
    <w:p w:rsidR="00DB6911" w:rsidRPr="00A22C82" w:rsidRDefault="00DB6911" w:rsidP="00361C52">
      <w:pPr>
        <w:spacing w:after="0" w:line="240" w:lineRule="auto"/>
        <w:ind w:left="2160"/>
        <w:jc w:val="both"/>
        <w:rPr>
          <w:rFonts w:eastAsia="Times New Roman" w:cs="Times New Roman"/>
          <w:szCs w:val="24"/>
        </w:rPr>
      </w:pPr>
    </w:p>
    <w:p w:rsidR="00DB6911" w:rsidRPr="00A22C82" w:rsidRDefault="00DB6911" w:rsidP="00361C52">
      <w:pPr>
        <w:spacing w:after="0" w:line="240" w:lineRule="auto"/>
        <w:ind w:left="2160"/>
        <w:jc w:val="both"/>
        <w:rPr>
          <w:rFonts w:eastAsia="Times New Roman" w:cs="Times New Roman"/>
          <w:szCs w:val="24"/>
        </w:rPr>
      </w:pPr>
      <w:r>
        <w:rPr>
          <w:rFonts w:eastAsia="Times New Roman" w:cs="Times New Roman"/>
          <w:szCs w:val="24"/>
        </w:rPr>
        <w:t>(2)</w:t>
      </w:r>
      <w:r w:rsidRPr="00A22C82">
        <w:rPr>
          <w:rFonts w:eastAsia="Times New Roman" w:cs="Times New Roman"/>
          <w:szCs w:val="24"/>
        </w:rPr>
        <w:t xml:space="preserve"> include the following data for the most recent two-year period for which the information is available, disaggregated by appropriate region as determined by </w:t>
      </w:r>
      <w:r>
        <w:rPr>
          <w:rFonts w:eastAsia="Times New Roman" w:cs="Times New Roman"/>
          <w:szCs w:val="24"/>
        </w:rPr>
        <w:t>TWC</w:t>
      </w:r>
      <w:r w:rsidRPr="00A22C82">
        <w:rPr>
          <w:rFonts w:eastAsia="Times New Roman" w:cs="Times New Roman"/>
          <w:szCs w:val="24"/>
        </w:rPr>
        <w:t>:</w:t>
      </w:r>
    </w:p>
    <w:p w:rsidR="00DB6911" w:rsidRPr="00A22C82" w:rsidRDefault="00DB6911" w:rsidP="00361C52">
      <w:pPr>
        <w:spacing w:after="0" w:line="240" w:lineRule="auto"/>
        <w:ind w:left="2160"/>
        <w:jc w:val="both"/>
        <w:rPr>
          <w:rFonts w:eastAsia="Times New Roman" w:cs="Times New Roman"/>
          <w:szCs w:val="24"/>
        </w:rPr>
      </w:pPr>
    </w:p>
    <w:p w:rsidR="00DB6911" w:rsidRPr="00A22C82" w:rsidRDefault="00DB6911" w:rsidP="00361C52">
      <w:pPr>
        <w:spacing w:after="0" w:line="240" w:lineRule="auto"/>
        <w:ind w:left="2880"/>
        <w:jc w:val="both"/>
        <w:rPr>
          <w:rFonts w:eastAsia="Times New Roman" w:cs="Times New Roman"/>
          <w:szCs w:val="24"/>
        </w:rPr>
      </w:pPr>
      <w:r>
        <w:rPr>
          <w:rFonts w:eastAsia="Times New Roman" w:cs="Times New Roman"/>
          <w:szCs w:val="24"/>
        </w:rPr>
        <w:t>(A)</w:t>
      </w:r>
      <w:r w:rsidRPr="00A22C82">
        <w:rPr>
          <w:rFonts w:eastAsia="Times New Roman" w:cs="Times New Roman"/>
          <w:szCs w:val="24"/>
        </w:rPr>
        <w:t xml:space="preserve"> the number of students receiving career and technical education funded by grants awarded under this chapter;</w:t>
      </w:r>
    </w:p>
    <w:p w:rsidR="00DB6911" w:rsidRPr="00A22C82" w:rsidRDefault="00DB6911" w:rsidP="00361C52">
      <w:pPr>
        <w:spacing w:after="0" w:line="240" w:lineRule="auto"/>
        <w:ind w:left="2880"/>
        <w:jc w:val="both"/>
        <w:rPr>
          <w:rFonts w:eastAsia="Times New Roman" w:cs="Times New Roman"/>
          <w:szCs w:val="24"/>
        </w:rPr>
      </w:pPr>
    </w:p>
    <w:p w:rsidR="00DB6911" w:rsidRPr="00A22C82" w:rsidRDefault="00DB6911" w:rsidP="00361C52">
      <w:pPr>
        <w:spacing w:after="0" w:line="240" w:lineRule="auto"/>
        <w:ind w:left="2880"/>
        <w:jc w:val="both"/>
        <w:rPr>
          <w:rFonts w:eastAsia="Times New Roman" w:cs="Times New Roman"/>
          <w:szCs w:val="24"/>
        </w:rPr>
      </w:pPr>
      <w:r>
        <w:rPr>
          <w:rFonts w:eastAsia="Times New Roman" w:cs="Times New Roman"/>
          <w:szCs w:val="24"/>
        </w:rPr>
        <w:t xml:space="preserve">(B) </w:t>
      </w:r>
      <w:r w:rsidRPr="00A22C82">
        <w:rPr>
          <w:rFonts w:eastAsia="Times New Roman" w:cs="Times New Roman"/>
          <w:szCs w:val="24"/>
        </w:rPr>
        <w:t>the number of students attaining a certificate, a degree, or an industry certification or other workforce credential as a result of receiving career and technical education funded by grants awarded under this chapter;</w:t>
      </w:r>
    </w:p>
    <w:p w:rsidR="00DB6911" w:rsidRPr="00A22C82" w:rsidRDefault="00DB6911" w:rsidP="00361C52">
      <w:pPr>
        <w:spacing w:after="0" w:line="240" w:lineRule="auto"/>
        <w:ind w:left="2880"/>
        <w:jc w:val="both"/>
        <w:rPr>
          <w:rFonts w:eastAsia="Times New Roman" w:cs="Times New Roman"/>
          <w:szCs w:val="24"/>
        </w:rPr>
      </w:pPr>
    </w:p>
    <w:p w:rsidR="00DB6911" w:rsidRPr="00A22C82" w:rsidRDefault="00DB6911" w:rsidP="00361C52">
      <w:pPr>
        <w:spacing w:after="0" w:line="240" w:lineRule="auto"/>
        <w:ind w:left="2880"/>
        <w:jc w:val="both"/>
        <w:rPr>
          <w:rFonts w:eastAsia="Times New Roman" w:cs="Times New Roman"/>
          <w:szCs w:val="24"/>
        </w:rPr>
      </w:pPr>
      <w:r>
        <w:rPr>
          <w:rFonts w:eastAsia="Times New Roman" w:cs="Times New Roman"/>
          <w:szCs w:val="24"/>
        </w:rPr>
        <w:t xml:space="preserve">(C) </w:t>
      </w:r>
      <w:r w:rsidRPr="00A22C82">
        <w:rPr>
          <w:rFonts w:eastAsia="Times New Roman" w:cs="Times New Roman"/>
          <w:szCs w:val="24"/>
        </w:rPr>
        <w:t>the number of students entering the workforce who received career and technical education funded by grants awarded under this chapter; and</w:t>
      </w:r>
    </w:p>
    <w:p w:rsidR="00DB6911" w:rsidRPr="00A22C82" w:rsidRDefault="00DB6911" w:rsidP="00361C52">
      <w:pPr>
        <w:spacing w:after="0" w:line="240" w:lineRule="auto"/>
        <w:ind w:left="2880"/>
        <w:jc w:val="both"/>
        <w:rPr>
          <w:rFonts w:eastAsia="Times New Roman" w:cs="Times New Roman"/>
          <w:szCs w:val="24"/>
        </w:rPr>
      </w:pPr>
    </w:p>
    <w:p w:rsidR="00DB6911" w:rsidRDefault="00DB6911" w:rsidP="00361C52">
      <w:pPr>
        <w:spacing w:after="0" w:line="240" w:lineRule="auto"/>
        <w:ind w:left="2880"/>
        <w:jc w:val="both"/>
        <w:rPr>
          <w:rFonts w:eastAsia="Times New Roman" w:cs="Times New Roman"/>
          <w:szCs w:val="24"/>
        </w:rPr>
      </w:pPr>
      <w:r>
        <w:rPr>
          <w:rFonts w:eastAsia="Times New Roman" w:cs="Times New Roman"/>
          <w:szCs w:val="24"/>
        </w:rPr>
        <w:t>(D)</w:t>
      </w:r>
      <w:r w:rsidRPr="00A22C82">
        <w:rPr>
          <w:rFonts w:eastAsia="Times New Roman" w:cs="Times New Roman"/>
          <w:szCs w:val="24"/>
        </w:rPr>
        <w:t xml:space="preserve"> any losses or gains in manufacturing jobs and the effect of those losses or gains on workforce education needs.</w:t>
      </w:r>
    </w:p>
    <w:p w:rsidR="00DB6911" w:rsidRDefault="00DB6911" w:rsidP="00361C52">
      <w:pPr>
        <w:spacing w:after="0" w:line="240" w:lineRule="auto"/>
        <w:ind w:left="2880"/>
        <w:jc w:val="both"/>
        <w:rPr>
          <w:rFonts w:eastAsia="Times New Roman" w:cs="Times New Roman"/>
          <w:szCs w:val="24"/>
        </w:rPr>
      </w:pPr>
    </w:p>
    <w:p w:rsidR="00DB6911" w:rsidRPr="00A22C82" w:rsidRDefault="00DB6911" w:rsidP="00361C52">
      <w:pPr>
        <w:spacing w:after="0" w:line="240" w:lineRule="auto"/>
        <w:jc w:val="both"/>
        <w:rPr>
          <w:rFonts w:eastAsia="Times New Roman" w:cs="Times New Roman"/>
          <w:szCs w:val="24"/>
        </w:rPr>
      </w:pPr>
      <w:r>
        <w:rPr>
          <w:rFonts w:eastAsia="Times New Roman" w:cs="Times New Roman"/>
          <w:szCs w:val="24"/>
        </w:rPr>
        <w:t xml:space="preserve">SECTION 4. Effective date: September 1, 2019. </w:t>
      </w:r>
    </w:p>
    <w:sectPr w:rsidR="00DB6911" w:rsidRPr="00A22C82" w:rsidSect="000F1DF9">
      <w:footerReference w:type="default" r:id="rId8"/>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5B33" w:rsidRDefault="00835B33" w:rsidP="000F1DF9">
      <w:pPr>
        <w:spacing w:after="0" w:line="240" w:lineRule="auto"/>
      </w:pPr>
      <w:r>
        <w:separator/>
      </w:r>
    </w:p>
  </w:endnote>
  <w:endnote w:type="continuationSeparator" w:id="0">
    <w:p w:rsidR="00835B33" w:rsidRDefault="00835B33"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835B33"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DB6911">
                <w:rPr>
                  <w:sz w:val="20"/>
                  <w:szCs w:val="20"/>
                </w:rPr>
                <w:t>KNS</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DB6911">
                <w:rPr>
                  <w:sz w:val="20"/>
                  <w:szCs w:val="20"/>
                </w:rPr>
                <w:t>S.B. 2202</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DB6911">
                <w:rPr>
                  <w:sz w:val="20"/>
                  <w:szCs w:val="20"/>
                </w:rPr>
                <w:t>86(R)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835B33"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DB6911">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DB6911">
                <w:rPr>
                  <w:noProof/>
                  <w:sz w:val="20"/>
                  <w:szCs w:val="20"/>
                </w:rPr>
                <w:t>2</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5B33" w:rsidRDefault="00835B33" w:rsidP="000F1DF9">
      <w:pPr>
        <w:spacing w:after="0" w:line="240" w:lineRule="auto"/>
      </w:pPr>
      <w:r>
        <w:separator/>
      </w:r>
    </w:p>
  </w:footnote>
  <w:footnote w:type="continuationSeparator" w:id="0">
    <w:p w:rsidR="00835B33" w:rsidRDefault="00835B33"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35B33"/>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DB6911"/>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61DD7D"/>
  <w15:docId w15:val="{698078B7-E7D9-4D34-920F-DE21C197F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DB6911"/>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9230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3D558D" w:rsidP="003D558D">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021B83A252D349AB9336F4BE7BA10FFE"/>
        <w:category>
          <w:name w:val="General"/>
          <w:gallery w:val="placeholder"/>
        </w:category>
        <w:types>
          <w:type w:val="bbPlcHdr"/>
        </w:types>
        <w:behaviors>
          <w:behavior w:val="content"/>
        </w:behaviors>
        <w:guid w:val="{B95BD937-D8B2-402A-B706-39D0FDDB84F2}"/>
      </w:docPartPr>
      <w:docPartBody>
        <w:p w:rsidR="00000000" w:rsidRDefault="007744E0"/>
      </w:docPartBody>
    </w:docPart>
    <w:docPart>
      <w:docPartPr>
        <w:name w:val="716AC72CA2124C8680D35CEA6FFF4885"/>
        <w:category>
          <w:name w:val="General"/>
          <w:gallery w:val="placeholder"/>
        </w:category>
        <w:types>
          <w:type w:val="bbPlcHdr"/>
        </w:types>
        <w:behaviors>
          <w:behavior w:val="content"/>
        </w:behaviors>
        <w:guid w:val="{A5F1FFE6-AD6E-4911-88AB-855B61F07333}"/>
      </w:docPartPr>
      <w:docPartBody>
        <w:p w:rsidR="00000000" w:rsidRDefault="007744E0"/>
      </w:docPartBody>
    </w:docPart>
    <w:docPart>
      <w:docPartPr>
        <w:name w:val="47136C7068644A00B6A72A9299182D6E"/>
        <w:category>
          <w:name w:val="General"/>
          <w:gallery w:val="placeholder"/>
        </w:category>
        <w:types>
          <w:type w:val="bbPlcHdr"/>
        </w:types>
        <w:behaviors>
          <w:behavior w:val="content"/>
        </w:behaviors>
        <w:guid w:val="{65F827BD-F22E-45C9-9BDD-9DE8482411A0}"/>
      </w:docPartPr>
      <w:docPartBody>
        <w:p w:rsidR="00000000" w:rsidRDefault="007744E0"/>
      </w:docPartBody>
    </w:docPart>
    <w:docPart>
      <w:docPartPr>
        <w:name w:val="6EE1F4E9886844B6AB7C1FEEBD8FB3C9"/>
        <w:category>
          <w:name w:val="General"/>
          <w:gallery w:val="placeholder"/>
        </w:category>
        <w:types>
          <w:type w:val="bbPlcHdr"/>
        </w:types>
        <w:behaviors>
          <w:behavior w:val="content"/>
        </w:behaviors>
        <w:guid w:val="{CBB24138-02FE-4E91-814A-EECA684C3C89}"/>
      </w:docPartPr>
      <w:docPartBody>
        <w:p w:rsidR="00000000" w:rsidRDefault="007744E0"/>
      </w:docPartBody>
    </w:docPart>
    <w:docPart>
      <w:docPartPr>
        <w:name w:val="0ADE37279B1F4C07B580E274CC95EE99"/>
        <w:category>
          <w:name w:val="General"/>
          <w:gallery w:val="placeholder"/>
        </w:category>
        <w:types>
          <w:type w:val="bbPlcHdr"/>
        </w:types>
        <w:behaviors>
          <w:behavior w:val="content"/>
        </w:behaviors>
        <w:guid w:val="{363886EC-F396-4E9F-852F-4523D74AF5FD}"/>
      </w:docPartPr>
      <w:docPartBody>
        <w:p w:rsidR="00000000" w:rsidRDefault="007744E0"/>
      </w:docPartBody>
    </w:docPart>
    <w:docPart>
      <w:docPartPr>
        <w:name w:val="200FCCDDADD1488692E3481FFF4457EB"/>
        <w:category>
          <w:name w:val="General"/>
          <w:gallery w:val="placeholder"/>
        </w:category>
        <w:types>
          <w:type w:val="bbPlcHdr"/>
        </w:types>
        <w:behaviors>
          <w:behavior w:val="content"/>
        </w:behaviors>
        <w:guid w:val="{FE8995A6-A02C-4119-950E-2012C55A52C5}"/>
      </w:docPartPr>
      <w:docPartBody>
        <w:p w:rsidR="00000000" w:rsidRDefault="007744E0"/>
      </w:docPartBody>
    </w:docPart>
    <w:docPart>
      <w:docPartPr>
        <w:name w:val="B08C759C48784915BC0CA9089AAEEA46"/>
        <w:category>
          <w:name w:val="General"/>
          <w:gallery w:val="placeholder"/>
        </w:category>
        <w:types>
          <w:type w:val="bbPlcHdr"/>
        </w:types>
        <w:behaviors>
          <w:behavior w:val="content"/>
        </w:behaviors>
        <w:guid w:val="{AB5AF40D-5095-4253-BE37-075888217100}"/>
      </w:docPartPr>
      <w:docPartBody>
        <w:p w:rsidR="00000000" w:rsidRDefault="007744E0"/>
      </w:docPartBody>
    </w:docPart>
    <w:docPart>
      <w:docPartPr>
        <w:name w:val="484D9B6A8EED4C6AA90D0125E4690850"/>
        <w:category>
          <w:name w:val="General"/>
          <w:gallery w:val="placeholder"/>
        </w:category>
        <w:types>
          <w:type w:val="bbPlcHdr"/>
        </w:types>
        <w:behaviors>
          <w:behavior w:val="content"/>
        </w:behaviors>
        <w:guid w:val="{3AA4AD16-8C8C-43F8-8DF3-61C615E843D5}"/>
      </w:docPartPr>
      <w:docPartBody>
        <w:p w:rsidR="00000000" w:rsidRDefault="007744E0"/>
      </w:docPartBody>
    </w:docPart>
    <w:docPart>
      <w:docPartPr>
        <w:name w:val="86B0C018B4DD424080A0FA82C17B05F6"/>
        <w:category>
          <w:name w:val="General"/>
          <w:gallery w:val="placeholder"/>
        </w:category>
        <w:types>
          <w:type w:val="bbPlcHdr"/>
        </w:types>
        <w:behaviors>
          <w:behavior w:val="content"/>
        </w:behaviors>
        <w:guid w:val="{16C8C286-63A9-45DA-8FA7-9FFC25E25161}"/>
      </w:docPartPr>
      <w:docPartBody>
        <w:p w:rsidR="00000000" w:rsidRDefault="003D558D" w:rsidP="003D558D">
          <w:pPr>
            <w:pStyle w:val="86B0C018B4DD424080A0FA82C17B05F6"/>
          </w:pPr>
          <w:r w:rsidRPr="00A30DD1">
            <w:rPr>
              <w:rStyle w:val="PlaceholderText"/>
            </w:rPr>
            <w:t>Click here to enter a date.</w:t>
          </w:r>
        </w:p>
      </w:docPartBody>
    </w:docPart>
    <w:docPart>
      <w:docPartPr>
        <w:name w:val="BB621DC13A02471B82EF36EBDA33425A"/>
        <w:category>
          <w:name w:val="General"/>
          <w:gallery w:val="placeholder"/>
        </w:category>
        <w:types>
          <w:type w:val="bbPlcHdr"/>
        </w:types>
        <w:behaviors>
          <w:behavior w:val="content"/>
        </w:behaviors>
        <w:guid w:val="{73EAED7A-5708-4D76-9F81-6EDEAA9A4148}"/>
      </w:docPartPr>
      <w:docPartBody>
        <w:p w:rsidR="00000000" w:rsidRDefault="007744E0"/>
      </w:docPartBody>
    </w:docPart>
    <w:docPart>
      <w:docPartPr>
        <w:name w:val="5DFB19219D2B4A55B90CDC3E08E8F77A"/>
        <w:category>
          <w:name w:val="General"/>
          <w:gallery w:val="placeholder"/>
        </w:category>
        <w:types>
          <w:type w:val="bbPlcHdr"/>
        </w:types>
        <w:behaviors>
          <w:behavior w:val="content"/>
        </w:behaviors>
        <w:guid w:val="{50D9B492-175B-4CEF-AFFE-005B193D4785}"/>
      </w:docPartPr>
      <w:docPartBody>
        <w:p w:rsidR="00000000" w:rsidRDefault="007744E0"/>
      </w:docPartBody>
    </w:docPart>
    <w:docPart>
      <w:docPartPr>
        <w:name w:val="0DF1B9C3005A4DB0A8154A81E073444D"/>
        <w:category>
          <w:name w:val="General"/>
          <w:gallery w:val="placeholder"/>
        </w:category>
        <w:types>
          <w:type w:val="bbPlcHdr"/>
        </w:types>
        <w:behaviors>
          <w:behavior w:val="content"/>
        </w:behaviors>
        <w:guid w:val="{1145A492-1617-4C41-AE58-96BD26F96A52}"/>
      </w:docPartPr>
      <w:docPartBody>
        <w:p w:rsidR="00000000" w:rsidRDefault="003D558D" w:rsidP="003D558D">
          <w:pPr>
            <w:pStyle w:val="0DF1B9C3005A4DB0A8154A81E073444D"/>
          </w:pPr>
          <w:r>
            <w:rPr>
              <w:rFonts w:eastAsia="Times New Roman" w:cs="Times New Roman"/>
              <w:bCs/>
              <w:szCs w:val="24"/>
            </w:rPr>
            <w:t xml:space="preserve"> </w:t>
          </w:r>
        </w:p>
      </w:docPartBody>
    </w:docPart>
    <w:docPart>
      <w:docPartPr>
        <w:name w:val="D041DB19C6784A93B8D23DEF1A9BBE4A"/>
        <w:category>
          <w:name w:val="General"/>
          <w:gallery w:val="placeholder"/>
        </w:category>
        <w:types>
          <w:type w:val="bbPlcHdr"/>
        </w:types>
        <w:behaviors>
          <w:behavior w:val="content"/>
        </w:behaviors>
        <w:guid w:val="{A21BF11D-EDDF-46E1-AF11-08AF2ACC0BDB}"/>
      </w:docPartPr>
      <w:docPartBody>
        <w:p w:rsidR="00000000" w:rsidRDefault="007744E0"/>
      </w:docPartBody>
    </w:docPart>
    <w:docPart>
      <w:docPartPr>
        <w:name w:val="C13753AB8CAD48AFB8B87EF97BCE1DC0"/>
        <w:category>
          <w:name w:val="General"/>
          <w:gallery w:val="placeholder"/>
        </w:category>
        <w:types>
          <w:type w:val="bbPlcHdr"/>
        </w:types>
        <w:behaviors>
          <w:behavior w:val="content"/>
        </w:behaviors>
        <w:guid w:val="{C56DFB01-9BB8-4BFC-8E16-9A6A7D79F199}"/>
      </w:docPartPr>
      <w:docPartBody>
        <w:p w:rsidR="00000000" w:rsidRDefault="007744E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80096"/>
    <w:rsid w:val="00290C4E"/>
    <w:rsid w:val="002A4665"/>
    <w:rsid w:val="002A5E86"/>
    <w:rsid w:val="002F07B9"/>
    <w:rsid w:val="0032359E"/>
    <w:rsid w:val="00330290"/>
    <w:rsid w:val="003D558D"/>
    <w:rsid w:val="004816E8"/>
    <w:rsid w:val="00493D6D"/>
    <w:rsid w:val="00576003"/>
    <w:rsid w:val="005B408E"/>
    <w:rsid w:val="005D31F2"/>
    <w:rsid w:val="00635291"/>
    <w:rsid w:val="006959CC"/>
    <w:rsid w:val="00696675"/>
    <w:rsid w:val="006B0016"/>
    <w:rsid w:val="007744E0"/>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D558D"/>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3D558D"/>
    <w:rPr>
      <w:rFonts w:ascii="Times New Roman" w:hAnsi="Times New Roman"/>
      <w:sz w:val="24"/>
    </w:rPr>
  </w:style>
  <w:style w:type="paragraph" w:customStyle="1" w:styleId="487D89B4F8B34DB4967D41FE18F7F88D9">
    <w:name w:val="487D89B4F8B34DB4967D41FE18F7F88D9"/>
    <w:rsid w:val="003D558D"/>
    <w:rPr>
      <w:rFonts w:ascii="Times New Roman" w:hAnsi="Times New Roman"/>
      <w:sz w:val="24"/>
    </w:rPr>
  </w:style>
  <w:style w:type="paragraph" w:customStyle="1" w:styleId="AE2570ED5D764CD7AF9686706F550F4622">
    <w:name w:val="AE2570ED5D764CD7AF9686706F550F4622"/>
    <w:rsid w:val="003D558D"/>
    <w:pPr>
      <w:tabs>
        <w:tab w:val="center" w:pos="4680"/>
        <w:tab w:val="right" w:pos="9360"/>
      </w:tabs>
      <w:spacing w:after="0" w:line="240" w:lineRule="auto"/>
    </w:pPr>
    <w:rPr>
      <w:rFonts w:ascii="Times New Roman" w:hAnsi="Times New Roman"/>
      <w:sz w:val="24"/>
    </w:rPr>
  </w:style>
  <w:style w:type="paragraph" w:customStyle="1" w:styleId="86B0C018B4DD424080A0FA82C17B05F6">
    <w:name w:val="86B0C018B4DD424080A0FA82C17B05F6"/>
    <w:rsid w:val="003D558D"/>
    <w:pPr>
      <w:spacing w:after="160" w:line="259" w:lineRule="auto"/>
    </w:pPr>
  </w:style>
  <w:style w:type="paragraph" w:customStyle="1" w:styleId="0DF1B9C3005A4DB0A8154A81E073444D">
    <w:name w:val="0DF1B9C3005A4DB0A8154A81E073444D"/>
    <w:rsid w:val="003D558D"/>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0C5D2-4789-4EDC-813B-EB0DAF4E9BA2}">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F181F8FC-0E92-4DDE-BAA9-C493E7E26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5665</TotalTime>
  <Pages>1</Pages>
  <Words>678</Words>
  <Characters>3871</Characters>
  <Application>Microsoft Office Word</Application>
  <DocSecurity>0</DocSecurity>
  <Lines>32</Lines>
  <Paragraphs>9</Paragraphs>
  <ScaleCrop>false</ScaleCrop>
  <Company>Texas Legislative Council</Company>
  <LinksUpToDate>false</LinksUpToDate>
  <CharactersWithSpaces>4540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Kelsey Swindle</cp:lastModifiedBy>
  <cp:revision>155</cp:revision>
  <cp:lastPrinted>2019-04-08T14:06:00Z</cp:lastPrinted>
  <dcterms:created xsi:type="dcterms:W3CDTF">2015-05-29T14:24:00Z</dcterms:created>
  <dcterms:modified xsi:type="dcterms:W3CDTF">2019-04-08T14:06:00Z</dcterms:modified>
</cp:coreProperties>
</file>

<file path=docProps/custom.xml><?xml version="1.0" encoding="utf-8"?>
<op:Properties xmlns:vt="http://schemas.openxmlformats.org/officeDocument/2006/docPropsVTypes" xmlns:op="http://schemas.openxmlformats.org/officeDocument/2006/custom-properties"/>
</file>