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9049C" w:rsidTr="00345119">
        <w:tc>
          <w:tcPr>
            <w:tcW w:w="9576" w:type="dxa"/>
            <w:noWrap/>
          </w:tcPr>
          <w:p w:rsidR="008423E4" w:rsidRPr="0022177D" w:rsidRDefault="004305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30592" w:rsidP="008423E4">
      <w:pPr>
        <w:jc w:val="center"/>
      </w:pPr>
    </w:p>
    <w:p w:rsidR="008423E4" w:rsidRPr="00B31F0E" w:rsidRDefault="00430592" w:rsidP="008423E4"/>
    <w:p w:rsidR="008423E4" w:rsidRPr="00742794" w:rsidRDefault="004305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9049C" w:rsidTr="00345119">
        <w:tc>
          <w:tcPr>
            <w:tcW w:w="9576" w:type="dxa"/>
          </w:tcPr>
          <w:p w:rsidR="008423E4" w:rsidRPr="00861995" w:rsidRDefault="00430592" w:rsidP="00345119">
            <w:pPr>
              <w:jc w:val="right"/>
            </w:pPr>
            <w:r>
              <w:t>S.B. 2231</w:t>
            </w:r>
          </w:p>
        </w:tc>
      </w:tr>
      <w:tr w:rsidR="0019049C" w:rsidTr="00345119">
        <w:tc>
          <w:tcPr>
            <w:tcW w:w="9576" w:type="dxa"/>
          </w:tcPr>
          <w:p w:rsidR="008423E4" w:rsidRPr="00861995" w:rsidRDefault="00430592" w:rsidP="00E04578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19049C" w:rsidTr="00345119">
        <w:tc>
          <w:tcPr>
            <w:tcW w:w="9576" w:type="dxa"/>
          </w:tcPr>
          <w:p w:rsidR="008423E4" w:rsidRPr="00861995" w:rsidRDefault="00430592" w:rsidP="00345119">
            <w:pPr>
              <w:jc w:val="right"/>
            </w:pPr>
            <w:r>
              <w:t>Higher Education</w:t>
            </w:r>
          </w:p>
        </w:tc>
      </w:tr>
      <w:tr w:rsidR="0019049C" w:rsidTr="00345119">
        <w:tc>
          <w:tcPr>
            <w:tcW w:w="9576" w:type="dxa"/>
          </w:tcPr>
          <w:p w:rsidR="008423E4" w:rsidRDefault="0043059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30592" w:rsidP="008423E4">
      <w:pPr>
        <w:tabs>
          <w:tab w:val="right" w:pos="9360"/>
        </w:tabs>
      </w:pPr>
    </w:p>
    <w:p w:rsidR="008423E4" w:rsidRDefault="00430592" w:rsidP="008423E4"/>
    <w:p w:rsidR="008423E4" w:rsidRDefault="004305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9049C" w:rsidTr="00345119">
        <w:tc>
          <w:tcPr>
            <w:tcW w:w="9576" w:type="dxa"/>
          </w:tcPr>
          <w:p w:rsidR="008423E4" w:rsidRPr="00A8133F" w:rsidRDefault="00430592" w:rsidP="00FA573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30592" w:rsidP="00FA5733"/>
          <w:p w:rsidR="008423E4" w:rsidRDefault="00430592" w:rsidP="00FA5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exempting certain paramedics from tuition and laboratory fees at public institutions of higher education would honor their service to the state and </w:t>
            </w:r>
            <w:r>
              <w:t>be of</w:t>
            </w:r>
            <w:r>
              <w:t xml:space="preserve"> great public benefit. </w:t>
            </w:r>
            <w:r>
              <w:t>S.B. 2231</w:t>
            </w:r>
            <w:r>
              <w:t xml:space="preserve"> seeks to provide for such an exemption.</w:t>
            </w:r>
          </w:p>
          <w:p w:rsidR="008423E4" w:rsidRPr="00E26B13" w:rsidRDefault="00430592" w:rsidP="00FA5733">
            <w:pPr>
              <w:rPr>
                <w:b/>
              </w:rPr>
            </w:pPr>
          </w:p>
        </w:tc>
      </w:tr>
      <w:tr w:rsidR="0019049C" w:rsidTr="00345119">
        <w:tc>
          <w:tcPr>
            <w:tcW w:w="9576" w:type="dxa"/>
          </w:tcPr>
          <w:p w:rsidR="0017725B" w:rsidRDefault="00430592" w:rsidP="00FA57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430592" w:rsidP="00FA5733">
            <w:pPr>
              <w:rPr>
                <w:b/>
                <w:u w:val="single"/>
              </w:rPr>
            </w:pPr>
          </w:p>
          <w:p w:rsidR="00877651" w:rsidRPr="00877651" w:rsidRDefault="00430592" w:rsidP="00FA573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</w:t>
            </w:r>
            <w:r>
              <w:t>sion, parole, or mandatory supervision.</w:t>
            </w:r>
          </w:p>
          <w:p w:rsidR="0017725B" w:rsidRPr="0017725B" w:rsidRDefault="00430592" w:rsidP="00FA5733">
            <w:pPr>
              <w:rPr>
                <w:b/>
                <w:u w:val="single"/>
              </w:rPr>
            </w:pPr>
          </w:p>
        </w:tc>
      </w:tr>
      <w:tr w:rsidR="0019049C" w:rsidTr="00345119">
        <w:tc>
          <w:tcPr>
            <w:tcW w:w="9576" w:type="dxa"/>
          </w:tcPr>
          <w:p w:rsidR="008423E4" w:rsidRPr="00A8133F" w:rsidRDefault="00430592" w:rsidP="00FA573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30592" w:rsidP="00FA5733"/>
          <w:p w:rsidR="00877651" w:rsidRDefault="00430592" w:rsidP="00FA5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2 of this bill.</w:t>
            </w:r>
          </w:p>
          <w:p w:rsidR="008423E4" w:rsidRPr="00E21FDC" w:rsidRDefault="00430592" w:rsidP="00FA5733">
            <w:pPr>
              <w:rPr>
                <w:b/>
              </w:rPr>
            </w:pPr>
          </w:p>
        </w:tc>
      </w:tr>
      <w:tr w:rsidR="0019049C" w:rsidTr="00345119">
        <w:tc>
          <w:tcPr>
            <w:tcW w:w="9576" w:type="dxa"/>
          </w:tcPr>
          <w:p w:rsidR="008423E4" w:rsidRPr="00A8133F" w:rsidRDefault="00430592" w:rsidP="00FA573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30592" w:rsidP="00FA5733"/>
          <w:p w:rsidR="008423E4" w:rsidRDefault="00430592" w:rsidP="00FA5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2231</w:t>
            </w:r>
            <w:r>
              <w:t xml:space="preserve"> amends the Education Code to </w:t>
            </w:r>
            <w:r>
              <w:t xml:space="preserve">require the </w:t>
            </w:r>
            <w:r w:rsidRPr="008E07C5">
              <w:t xml:space="preserve">governing </w:t>
            </w:r>
            <w:r>
              <w:t>board</w:t>
            </w:r>
            <w:r w:rsidRPr="008E07C5">
              <w:t xml:space="preserve"> of a</w:t>
            </w:r>
            <w:r>
              <w:t xml:space="preserve"> public</w:t>
            </w:r>
            <w:r w:rsidRPr="008E07C5">
              <w:t xml:space="preserve"> institution of higher education </w:t>
            </w:r>
            <w:r>
              <w:t>to</w:t>
            </w:r>
            <w:r w:rsidRPr="008E07C5">
              <w:t xml:space="preserve"> </w:t>
            </w:r>
            <w:r>
              <w:t xml:space="preserve">exempt </w:t>
            </w:r>
            <w:r w:rsidRPr="00877651">
              <w:t xml:space="preserve">from the payment of tuition and laboratory fees </w:t>
            </w:r>
            <w:r>
              <w:t>a</w:t>
            </w:r>
            <w:r>
              <w:t>ny</w:t>
            </w:r>
            <w:r>
              <w:t xml:space="preserve"> student enrolled in one or more courses offered as part of a fire science curriculum who is employed as a paramedic by a political subdivision of the state</w:t>
            </w:r>
            <w:r>
              <w:t xml:space="preserve">. </w:t>
            </w:r>
            <w:r>
              <w:t xml:space="preserve">The bill authorizes </w:t>
            </w:r>
            <w:r>
              <w:t>such a</w:t>
            </w:r>
            <w:r>
              <w:t xml:space="preserve"> governing board</w:t>
            </w:r>
            <w:r>
              <w:t>, in accordance with Texas Higher Education Coordinating</w:t>
            </w:r>
            <w:r>
              <w:t xml:space="preserve"> Board rule,</w:t>
            </w:r>
            <w:r>
              <w:t xml:space="preserve"> to exclude from </w:t>
            </w:r>
            <w:r>
              <w:t xml:space="preserve">that </w:t>
            </w:r>
            <w:r>
              <w:t xml:space="preserve">exemption a course that is offered through distance education. </w:t>
            </w:r>
            <w:r>
              <w:t xml:space="preserve">The bill requires the </w:t>
            </w:r>
            <w:r>
              <w:t>coordinating</w:t>
            </w:r>
            <w:r>
              <w:t xml:space="preserve"> </w:t>
            </w:r>
            <w:r>
              <w:t>b</w:t>
            </w:r>
            <w:r>
              <w:t xml:space="preserve">oard to </w:t>
            </w:r>
            <w:r>
              <w:t xml:space="preserve">adopt </w:t>
            </w:r>
            <w:r>
              <w:t xml:space="preserve">rules prescribing the educational attainment or level of certification necessary to qualify for </w:t>
            </w:r>
            <w:r>
              <w:t>the</w:t>
            </w:r>
            <w:r>
              <w:t xml:space="preserve"> </w:t>
            </w:r>
            <w:r>
              <w:t>exemption</w:t>
            </w:r>
            <w:r>
              <w:t xml:space="preserve"> and </w:t>
            </w:r>
            <w:r>
              <w:t xml:space="preserve">rules </w:t>
            </w:r>
            <w:r>
              <w:t>relating to th</w:t>
            </w:r>
            <w:r>
              <w:t>at</w:t>
            </w:r>
            <w:r>
              <w:t xml:space="preserve"> exclusion, including prescribing the maximum number of distance education courses that may be excluded</w:t>
            </w:r>
            <w:r>
              <w:t>. The bill's provisions apply beginning with fees charged for the 2019 fall semester.</w:t>
            </w:r>
          </w:p>
          <w:p w:rsidR="00811B74" w:rsidRPr="00835628" w:rsidRDefault="00430592" w:rsidP="00FA573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9049C" w:rsidTr="00345119">
        <w:tc>
          <w:tcPr>
            <w:tcW w:w="9576" w:type="dxa"/>
          </w:tcPr>
          <w:p w:rsidR="008423E4" w:rsidRPr="00A8133F" w:rsidRDefault="00430592" w:rsidP="00FA573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30592" w:rsidP="00FA5733"/>
          <w:p w:rsidR="008423E4" w:rsidRPr="003624F2" w:rsidRDefault="00430592" w:rsidP="00FA573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</w:t>
            </w:r>
            <w:r>
              <w:t>e bill does not receive the necessary vote, September 1, 2019.</w:t>
            </w:r>
          </w:p>
          <w:p w:rsidR="008423E4" w:rsidRPr="00233FDB" w:rsidRDefault="00430592" w:rsidP="00FA5733">
            <w:pPr>
              <w:rPr>
                <w:b/>
              </w:rPr>
            </w:pPr>
          </w:p>
        </w:tc>
      </w:tr>
    </w:tbl>
    <w:p w:rsidR="004108C3" w:rsidRPr="008423E4" w:rsidRDefault="00430592" w:rsidP="00002DAB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0592">
      <w:r>
        <w:separator/>
      </w:r>
    </w:p>
  </w:endnote>
  <w:endnote w:type="continuationSeparator" w:id="0">
    <w:p w:rsidR="00000000" w:rsidRDefault="0043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4305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9049C" w:rsidTr="009C1E9A">
      <w:trPr>
        <w:cantSplit/>
      </w:trPr>
      <w:tc>
        <w:tcPr>
          <w:tcW w:w="0" w:type="pct"/>
        </w:tcPr>
        <w:p w:rsidR="00137D90" w:rsidRDefault="00430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Pr="00C7203B" w:rsidRDefault="00430592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A4310" w:rsidRPr="00C7203B" w:rsidRDefault="00430592" w:rsidP="009C1E9A">
          <w:pPr>
            <w:pStyle w:val="Footer"/>
            <w:tabs>
              <w:tab w:val="clear" w:pos="8640"/>
              <w:tab w:val="right" w:pos="9360"/>
            </w:tabs>
            <w:rPr>
              <w:sz w:val="6"/>
            </w:rPr>
          </w:pPr>
        </w:p>
        <w:p w:rsidR="00137D90" w:rsidRDefault="00430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30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049C" w:rsidTr="009C1E9A">
      <w:trPr>
        <w:cantSplit/>
      </w:trPr>
      <w:tc>
        <w:tcPr>
          <w:tcW w:w="0" w:type="pct"/>
        </w:tcPr>
        <w:p w:rsidR="00EC379B" w:rsidRDefault="004305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305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32774</w:t>
          </w:r>
        </w:p>
      </w:tc>
      <w:tc>
        <w:tcPr>
          <w:tcW w:w="2453" w:type="pct"/>
        </w:tcPr>
        <w:p w:rsidR="00EC379B" w:rsidRDefault="00430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19.128.892</w:t>
          </w:r>
          <w:r>
            <w:fldChar w:fldCharType="end"/>
          </w:r>
        </w:p>
      </w:tc>
    </w:tr>
    <w:tr w:rsidR="0019049C" w:rsidTr="009C1E9A">
      <w:trPr>
        <w:cantSplit/>
      </w:trPr>
      <w:tc>
        <w:tcPr>
          <w:tcW w:w="0" w:type="pct"/>
        </w:tcPr>
        <w:p w:rsidR="00EC379B" w:rsidRDefault="004305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305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30592" w:rsidP="006D504F">
          <w:pPr>
            <w:pStyle w:val="Footer"/>
            <w:rPr>
              <w:rStyle w:val="PageNumber"/>
            </w:rPr>
          </w:pPr>
        </w:p>
        <w:p w:rsidR="00EC379B" w:rsidRDefault="004305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904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305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305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305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4305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0592">
      <w:r>
        <w:separator/>
      </w:r>
    </w:p>
  </w:footnote>
  <w:footnote w:type="continuationSeparator" w:id="0">
    <w:p w:rsidR="00000000" w:rsidRDefault="00430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4305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4305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17" w:rsidRDefault="004305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9C"/>
    <w:rsid w:val="0019049C"/>
    <w:rsid w:val="0043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48A6F7-BF00-47C4-B5D5-17120212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2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2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2A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2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2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1551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SB02231 (Committee Report (Unamended))</vt:lpstr>
    </vt:vector>
  </TitlesOfParts>
  <Company>State of Texas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32774</dc:subject>
  <dc:creator>State of Texas</dc:creator>
  <dc:description>SB 2231 by Watson-(H)Higher Education</dc:description>
  <cp:lastModifiedBy>Scotty Wimberley</cp:lastModifiedBy>
  <cp:revision>2</cp:revision>
  <cp:lastPrinted>2003-11-26T17:21:00Z</cp:lastPrinted>
  <dcterms:created xsi:type="dcterms:W3CDTF">2019-05-08T21:05:00Z</dcterms:created>
  <dcterms:modified xsi:type="dcterms:W3CDTF">2019-05-08T21:05:00Z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19.128.892</vt:lpwstr>
  </property>
</Properties>
</file>