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alias w:val="Doc Title"/>
        <w:id w:val="28776609"/>
        <w:lock w:val="sdtContentLocked"/>
        <w:placeholder>
          <w:docPart w:val="E5EF644CACFC42C890859982F45CE654"/>
        </w:placeholder>
      </w:sdtPr>
      <w:sdtEndPr/>
      <w:sdtContent>
        <w:p w:rsidR="00F66B30" w:rsidRDefault="008C7FAD" w:rsidP="008C7FA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BILL ANALYSIS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8C7FAD" w:rsidRDefault="008C7FAD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7FAD" w:rsidRDefault="008C7FAD" w:rsidP="00612717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BillNumber"/>
        <w:tag w:val="BillSpecific"/>
        <w:id w:val="28776610"/>
        <w:lock w:val="sdtContentLocked"/>
        <w:placeholder>
          <w:docPart w:val="F80632E1E13643A587F6591E295D7732"/>
        </w:placeholder>
      </w:sdtPr>
      <w:sdtEndPr/>
      <w:sdtContent>
        <w:p w:rsidR="008C7FAD" w:rsidRPr="00612717" w:rsidRDefault="00B146F9" w:rsidP="008C7F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146F9">
            <w:rPr>
              <w:rFonts w:ascii="Times New Roman" w:hAnsi="Times New Roman" w:cs="Times New Roman"/>
              <w:color w:val="000000"/>
              <w:sz w:val="24"/>
              <w:szCs w:val="24"/>
            </w:rPr>
            <w:t>S.B. 2245</w:t>
          </w:r>
        </w:p>
      </w:sdtContent>
    </w:sdt>
    <w:p w:rsidR="008C7FAD" w:rsidRDefault="00CA52F3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5"/>
          <w:lock w:val="sdtContentLocked"/>
          <w:placeholder>
            <w:docPart w:val="3E222489EC52465E9236E21A7B192FCD"/>
          </w:placeholder>
        </w:sdtPr>
        <w:sdtEndPr/>
        <w:sdtContent>
          <w:r w:rsidR="008C7FAD">
            <w:rPr>
              <w:rFonts w:ascii="Times New Roman" w:hAnsi="Times New Roman" w:cs="Times New Roman"/>
              <w:sz w:val="24"/>
              <w:szCs w:val="24"/>
            </w:rPr>
            <w:t>By: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uthorName"/>
          <w:tag w:val="BillSpecific"/>
          <w:id w:val="28776611"/>
          <w:lock w:val="sdtContentLocked"/>
          <w:placeholder>
            <w:docPart w:val="D5AC7B5D5FEF45FE9A15484E812641A2"/>
          </w:placeholder>
        </w:sdtPr>
        <w:sdtEndPr/>
        <w:sdtContent>
          <w:r w:rsidR="00B146F9" w:rsidRPr="00B146F9">
            <w:rPr>
              <w:rFonts w:ascii="Times New Roman" w:hAnsi="Times New Roman" w:cs="Times New Roman"/>
              <w:color w:val="000000"/>
              <w:sz w:val="24"/>
              <w:szCs w:val="24"/>
            </w:rPr>
            <w:t>Paxton</w:t>
          </w:r>
        </w:sdtContent>
      </w:sdt>
    </w:p>
    <w:sdt>
      <w:sdtPr>
        <w:rPr>
          <w:rFonts w:ascii="Times New Roman" w:hAnsi="Times New Roman" w:cs="Times New Roman"/>
          <w:color w:val="808080"/>
          <w:sz w:val="24"/>
          <w:szCs w:val="24"/>
        </w:rPr>
        <w:alias w:val="Committee"/>
        <w:tag w:val="BillSpecific"/>
        <w:id w:val="21368918"/>
        <w:lock w:val="sdtContentLocked"/>
        <w:placeholder>
          <w:docPart w:val="4AFC05431CA9436F87B18A7BAAD563D8"/>
        </w:placeholder>
      </w:sdtPr>
      <w:sdtEndPr/>
      <w:sdtContent>
        <w:p w:rsidR="008C7FAD" w:rsidRPr="007833BF" w:rsidRDefault="00B146F9" w:rsidP="008C7F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146F9">
            <w:rPr>
              <w:rFonts w:ascii="Times New Roman" w:hAnsi="Times New Roman" w:cs="Times New Roman"/>
              <w:color w:val="000000"/>
              <w:sz w:val="24"/>
              <w:szCs w:val="24"/>
            </w:rPr>
            <w:t>County Affairs</w:t>
          </w:r>
        </w:p>
      </w:sdtContent>
    </w:sdt>
    <w:p w:rsidR="008C7FAD" w:rsidRDefault="00CA52F3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6"/>
          <w:lock w:val="sdtContentLocked"/>
          <w:placeholder>
            <w:docPart w:val="3E222489EC52465E9236E21A7B192FCD"/>
          </w:placeholder>
        </w:sdtPr>
        <w:sdtEndPr/>
        <w:sdtContent>
          <w:r w:rsidR="008C7FAD">
            <w:rPr>
              <w:rFonts w:ascii="Times New Roman" w:hAnsi="Times New Roman" w:cs="Times New Roman"/>
              <w:sz w:val="24"/>
              <w:szCs w:val="24"/>
            </w:rPr>
            <w:t>Committee Report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CR Version"/>
          <w:tag w:val="BillSpecific"/>
          <w:id w:val="28776613"/>
          <w:lock w:val="sdtContentLocked"/>
          <w:placeholder>
            <w:docPart w:val="24454F2946C64604A3F5BBC32DF9371C"/>
          </w:placeholder>
        </w:sdtPr>
        <w:sdtEndPr/>
        <w:sdtContent>
          <w:r w:rsidR="00B146F9" w:rsidRPr="00B146F9">
            <w:rPr>
              <w:rFonts w:ascii="Times New Roman" w:hAnsi="Times New Roman" w:cs="Times New Roman"/>
              <w:color w:val="000000"/>
              <w:sz w:val="24"/>
              <w:szCs w:val="24"/>
            </w:rPr>
            <w:t>Unamended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>)</w:t>
      </w:r>
    </w:p>
    <w:p w:rsidR="001E6C82" w:rsidRDefault="001E6C82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5B3" w:rsidRPr="003226E8" w:rsidRDefault="00CA52F3" w:rsidP="008C7FA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26238681"/>
          <w:lock w:val="sdtContentLocked"/>
          <w:placeholder>
            <w:docPart w:val="3E222489EC52465E9236E21A7B192FCD"/>
          </w:placeholder>
        </w:sdtPr>
        <w:sdtEndPr>
          <w:rPr>
            <w:b w:val="0"/>
            <w:u w:val="none"/>
          </w:rPr>
        </w:sdtEndPr>
        <w:sdtContent>
          <w:r w:rsidR="001E25B3"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BACKGROUND AND PURPOSE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2F3" w:rsidRDefault="00CA52F3" w:rsidP="008C7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2F3">
        <w:rPr>
          <w:rFonts w:ascii="Times New Roman" w:hAnsi="Times New Roman" w:cs="Times New Roman"/>
          <w:sz w:val="24"/>
          <w:szCs w:val="24"/>
        </w:rPr>
        <w:t xml:space="preserve">It has been suggested that certain differences in state law governing the authority of a county to regulate traffic in private subdivisions and special districts create confusion about whether a county can extend both traffic regulations and its enforcement of those regulations to a special district's roads by signing an agreement with the special district. </w:t>
      </w:r>
      <w:r>
        <w:rPr>
          <w:rFonts w:ascii="Times New Roman" w:hAnsi="Times New Roman" w:cs="Times New Roman"/>
          <w:sz w:val="24"/>
          <w:szCs w:val="24"/>
        </w:rPr>
        <w:t>S.B. 2245</w:t>
      </w:r>
      <w:r w:rsidRPr="00CA52F3">
        <w:rPr>
          <w:rFonts w:ascii="Times New Roman" w:hAnsi="Times New Roman" w:cs="Times New Roman"/>
          <w:sz w:val="24"/>
          <w:szCs w:val="24"/>
        </w:rPr>
        <w:t xml:space="preserve"> seeks to address this issue by clarifying that a special district and a county may extend both by means of an </w:t>
      </w:r>
      <w:proofErr w:type="spellStart"/>
      <w:r w:rsidRPr="00CA52F3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Pr="00CA52F3">
        <w:rPr>
          <w:rFonts w:ascii="Times New Roman" w:hAnsi="Times New Roman" w:cs="Times New Roman"/>
          <w:sz w:val="24"/>
          <w:szCs w:val="24"/>
        </w:rPr>
        <w:t xml:space="preserve"> contract.</w:t>
      </w:r>
    </w:p>
    <w:p w:rsidR="000474F4" w:rsidRDefault="000474F4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F4" w:rsidRPr="000474F4" w:rsidRDefault="00CA52F3" w:rsidP="008C7F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680036922"/>
          <w:lock w:val="sdtContentLocked"/>
          <w:placeholder>
            <w:docPart w:val="57D65CC0FA32466BA0BD901870AA3A43"/>
          </w:placeholder>
        </w:sdtPr>
        <w:sdtEndPr/>
        <w:sdtContent>
          <w:r w:rsidR="000474F4" w:rsidRPr="000474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CRIMINAL JUSTICE IMPACT</w:t>
          </w:r>
        </w:sdtContent>
      </w:sdt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2F3" w:rsidRDefault="00CA52F3" w:rsidP="008C7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2F3">
        <w:rPr>
          <w:rFonts w:ascii="Times New Roman" w:hAnsi="Times New Roman" w:cs="Times New Roman"/>
          <w:sz w:val="24"/>
          <w:szCs w:val="24"/>
        </w:rPr>
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</w:r>
    </w:p>
    <w:p w:rsidR="000474F4" w:rsidRDefault="000474F4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2"/>
        <w:lock w:val="sdtContentLocked"/>
        <w:placeholder>
          <w:docPart w:val="3E222489EC52465E9236E21A7B192FCD"/>
        </w:placeholder>
      </w:sdtPr>
      <w:sdtEndPr>
        <w:rPr>
          <w:b w:val="0"/>
          <w:u w:val="none"/>
        </w:rPr>
      </w:sdtEndPr>
      <w:sdtContent>
        <w:p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RULEMAKING AUTHORITY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2F3" w:rsidRDefault="00CA52F3" w:rsidP="008C7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2F3">
        <w:rPr>
          <w:rFonts w:ascii="Times New Roman" w:hAnsi="Times New Roman" w:cs="Times New Roman"/>
          <w:sz w:val="24"/>
          <w:szCs w:val="24"/>
        </w:rPr>
        <w:t>It is the committee's opinion that this bill does not expressly grant any additional rulemaking authority to a state officer, department, agency, or institution.</w:t>
      </w:r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3"/>
        <w:lock w:val="sdtContentLocked"/>
        <w:placeholder>
          <w:docPart w:val="3E222489EC52465E9236E21A7B192FCD"/>
        </w:placeholder>
      </w:sdtPr>
      <w:sdtEndPr>
        <w:rPr>
          <w:b w:val="0"/>
          <w:u w:val="none"/>
        </w:rPr>
      </w:sdtEndPr>
      <w:sdtContent>
        <w:p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ANALYSIS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2F3" w:rsidRDefault="00CA52F3" w:rsidP="00CA5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S.B. 2245</w:t>
      </w:r>
      <w:r w:rsidRPr="00CA52F3">
        <w:rPr>
          <w:rFonts w:ascii="Times New Roman" w:hAnsi="Times New Roman" w:cs="Times New Roman"/>
          <w:sz w:val="24"/>
          <w:szCs w:val="24"/>
        </w:rPr>
        <w:t xml:space="preserve"> amends the Government Code to authorize a county commissioners court to enter into an </w:t>
      </w:r>
      <w:proofErr w:type="spellStart"/>
      <w:r w:rsidRPr="00CA52F3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Pr="00CA52F3">
        <w:rPr>
          <w:rFonts w:ascii="Times New Roman" w:hAnsi="Times New Roman" w:cs="Times New Roman"/>
          <w:sz w:val="24"/>
          <w:szCs w:val="24"/>
        </w:rPr>
        <w:t xml:space="preserve"> contract with the board of a special district for the county to enforce the county's traffic regulations on a public road in the county that is owned, operated, and maintained by the district.</w:t>
      </w:r>
    </w:p>
    <w:p w:rsidR="00CA52F3" w:rsidRPr="00CA52F3" w:rsidRDefault="00CA52F3" w:rsidP="00CA5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2F3" w:rsidRDefault="00CA52F3" w:rsidP="00CA5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S.B. 2245 </w:t>
      </w:r>
      <w:r w:rsidRPr="00CA52F3">
        <w:rPr>
          <w:rFonts w:ascii="Times New Roman" w:hAnsi="Times New Roman" w:cs="Times New Roman"/>
          <w:sz w:val="24"/>
          <w:szCs w:val="24"/>
        </w:rPr>
        <w:t>amends the Transportation Code to authorize a county commissioners court to provide for the enforcement of those regulations under the terms of such a contract.</w:t>
      </w:r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4"/>
        <w:lock w:val="sdtContentLocked"/>
        <w:placeholder>
          <w:docPart w:val="3E222489EC52465E9236E21A7B192FCD"/>
        </w:placeholder>
      </w:sdtPr>
      <w:sdtEndPr>
        <w:rPr>
          <w:b w:val="0"/>
          <w:u w:val="none"/>
        </w:rPr>
      </w:sdtEndPr>
      <w:sdtContent>
        <w:p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EFFECTIVE DATE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2F3" w:rsidRDefault="00CA52F3" w:rsidP="008C7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2F3">
        <w:rPr>
          <w:rFonts w:ascii="Times New Roman" w:hAnsi="Times New Roman" w:cs="Times New Roman"/>
          <w:sz w:val="24"/>
          <w:szCs w:val="24"/>
        </w:rPr>
        <w:t>On passage, or, if the bill does not receive the necessary vote, September 1, 2019.</w:t>
      </w:r>
      <w:bookmarkStart w:id="0" w:name="_GoBack"/>
      <w:bookmarkEnd w:id="0"/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6238685"/>
        <w:lock w:val="sdtContentLocked"/>
        <w:placeholder>
          <w:docPart w:val="CA7A796C53064C1798AFD918205D7B58"/>
        </w:placeholder>
        <w:showingPlcHdr/>
      </w:sdtPr>
      <w:sdtEndPr/>
      <w:sdtContent>
        <w:p w:rsidR="001E25B3" w:rsidRDefault="00CA52F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1E25B3" w:rsidRPr="001E6C82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25B3" w:rsidRPr="001E6C82" w:rsidSect="005D17A7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F9" w:rsidRDefault="00B146F9" w:rsidP="004E4979">
      <w:pPr>
        <w:spacing w:after="0" w:line="240" w:lineRule="auto"/>
      </w:pPr>
      <w:r>
        <w:separator/>
      </w:r>
    </w:p>
  </w:endnote>
  <w:endnote w:type="continuationSeparator" w:id="0">
    <w:p w:rsidR="00B146F9" w:rsidRDefault="00B146F9" w:rsidP="004E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79" w:rsidRDefault="00B146F9">
    <w:pPr>
      <w:pStyle w:val="Footer"/>
      <w:rPr>
        <w:rFonts w:ascii="Times New Roman" w:hAnsi="Times New Roman" w:cs="Times New Roman"/>
        <w:sz w:val="24"/>
        <w:szCs w:val="24"/>
      </w:rPr>
    </w:pPr>
    <w:r w:rsidRPr="00B146F9">
      <w:rPr>
        <w:rFonts w:ascii="Times New Roman" w:hAnsi="Times New Roman" w:cs="Times New Roman"/>
        <w:color w:val="000000"/>
        <w:sz w:val="24"/>
        <w:szCs w:val="24"/>
      </w:rPr>
      <w:t>S.B. 2245 86(R)</w:t>
    </w:r>
    <w:r w:rsidR="004E4979">
      <w:ptab w:relativeTo="margin" w:alignment="center" w:leader="none"/>
    </w:r>
    <w:sdt>
      <w:sdtPr>
        <w:id w:val="969400748"/>
        <w:placeholder>
          <w:docPart w:val="F80632E1E13643A587F6591E295D7732"/>
        </w:placeholder>
        <w:temporary/>
        <w:showingPlcHdr/>
      </w:sdtPr>
      <w:sdtEndPr/>
      <w:sdtContent/>
    </w:sdt>
    <w:r w:rsidR="004E4979">
      <w:ptab w:relativeTo="margin" w:alignment="right" w:leader="none"/>
    </w:r>
    <w:r w:rsidR="006E3C1B" w:rsidRPr="00612717">
      <w:rPr>
        <w:rFonts w:ascii="Times New Roman" w:hAnsi="Times New Roman" w:cs="Times New Roman"/>
        <w:sz w:val="24"/>
        <w:szCs w:val="24"/>
      </w:rPr>
      <w:fldChar w:fldCharType="begin"/>
    </w:r>
    <w:r w:rsidR="004E4979" w:rsidRPr="006127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E3C1B" w:rsidRPr="00612717">
      <w:rPr>
        <w:rFonts w:ascii="Times New Roman" w:hAnsi="Times New Roman" w:cs="Times New Roman"/>
        <w:sz w:val="24"/>
        <w:szCs w:val="24"/>
      </w:rPr>
      <w:fldChar w:fldCharType="separate"/>
    </w:r>
    <w:r w:rsidR="00CA52F3">
      <w:rPr>
        <w:rFonts w:ascii="Times New Roman" w:hAnsi="Times New Roman" w:cs="Times New Roman"/>
        <w:noProof/>
        <w:sz w:val="24"/>
        <w:szCs w:val="24"/>
      </w:rPr>
      <w:t>1</w:t>
    </w:r>
    <w:r w:rsidR="006E3C1B" w:rsidRPr="00612717">
      <w:rPr>
        <w:rFonts w:ascii="Times New Roman" w:hAnsi="Times New Roman" w:cs="Times New Roman"/>
        <w:sz w:val="24"/>
        <w:szCs w:val="24"/>
      </w:rPr>
      <w:fldChar w:fldCharType="end"/>
    </w:r>
  </w:p>
  <w:p w:rsidR="00612717" w:rsidRDefault="0061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F9" w:rsidRDefault="00B146F9" w:rsidP="004E4979">
      <w:pPr>
        <w:spacing w:after="0" w:line="240" w:lineRule="auto"/>
      </w:pPr>
      <w:r>
        <w:separator/>
      </w:r>
    </w:p>
  </w:footnote>
  <w:footnote w:type="continuationSeparator" w:id="0">
    <w:p w:rsidR="00B146F9" w:rsidRDefault="00B146F9" w:rsidP="004E4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F9"/>
    <w:rsid w:val="000474F4"/>
    <w:rsid w:val="00075CBD"/>
    <w:rsid w:val="00091411"/>
    <w:rsid w:val="001E25B3"/>
    <w:rsid w:val="001E6C82"/>
    <w:rsid w:val="002137EF"/>
    <w:rsid w:val="00227E55"/>
    <w:rsid w:val="002757AD"/>
    <w:rsid w:val="002A127F"/>
    <w:rsid w:val="003226E8"/>
    <w:rsid w:val="003A073A"/>
    <w:rsid w:val="0040124C"/>
    <w:rsid w:val="004B0C5E"/>
    <w:rsid w:val="004E4979"/>
    <w:rsid w:val="00541342"/>
    <w:rsid w:val="005D17A7"/>
    <w:rsid w:val="00612717"/>
    <w:rsid w:val="006E1A44"/>
    <w:rsid w:val="006E3C1B"/>
    <w:rsid w:val="00745825"/>
    <w:rsid w:val="007833BF"/>
    <w:rsid w:val="007B2D5B"/>
    <w:rsid w:val="00822D60"/>
    <w:rsid w:val="008863C2"/>
    <w:rsid w:val="008A0444"/>
    <w:rsid w:val="008C7FAD"/>
    <w:rsid w:val="008F6919"/>
    <w:rsid w:val="009A339A"/>
    <w:rsid w:val="00AC1CE7"/>
    <w:rsid w:val="00AC67C9"/>
    <w:rsid w:val="00B146F9"/>
    <w:rsid w:val="00B82800"/>
    <w:rsid w:val="00BF79F4"/>
    <w:rsid w:val="00C011CF"/>
    <w:rsid w:val="00C14EEF"/>
    <w:rsid w:val="00C5547D"/>
    <w:rsid w:val="00C6299D"/>
    <w:rsid w:val="00CA52F3"/>
    <w:rsid w:val="00DE65FC"/>
    <w:rsid w:val="00DE7B5F"/>
    <w:rsid w:val="00E67585"/>
    <w:rsid w:val="00E9162A"/>
    <w:rsid w:val="00E9550B"/>
    <w:rsid w:val="00F66B30"/>
    <w:rsid w:val="00F91BC0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2126"/>
  <w15:docId w15:val="{7E48CFE9-93DA-4DD1-B3A6-A263312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79"/>
  </w:style>
  <w:style w:type="paragraph" w:styleId="Footer">
    <w:name w:val="footer"/>
    <w:basedOn w:val="Normal"/>
    <w:link w:val="Foot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9"/>
  </w:style>
  <w:style w:type="paragraph" w:styleId="BalloonText">
    <w:name w:val="Balloon Text"/>
    <w:basedOn w:val="Normal"/>
    <w:link w:val="BalloonTextChar"/>
    <w:uiPriority w:val="99"/>
    <w:semiHidden/>
    <w:unhideWhenUsed/>
    <w:rsid w:val="004E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9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146F9"/>
    <w:rPr>
      <w:b/>
      <w:color w:val="0000FF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B146F9"/>
    <w:rPr>
      <w:b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LC.CommSys.HCOM.BillAnaly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EF644CACFC42C890859982F45C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7D64-4E58-4DE0-917F-B6E703DECF08}"/>
      </w:docPartPr>
      <w:docPartBody>
        <w:p w:rsidR="00000000" w:rsidRDefault="00000000"/>
      </w:docPartBody>
    </w:docPart>
    <w:docPart>
      <w:docPartPr>
        <w:name w:val="F80632E1E13643A587F6591E295D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D729-15C4-4304-A5CF-F0F2B210D5C2}"/>
      </w:docPartPr>
      <w:docPartBody>
        <w:p w:rsidR="00000000" w:rsidRDefault="00CB064E">
          <w:pPr>
            <w:pStyle w:val="F80632E1E13643A587F6591E295D7732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3E222489EC52465E9236E21A7B19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9DB3-FE23-4197-AAF1-7E97F81B234C}"/>
      </w:docPartPr>
      <w:docPartBody>
        <w:p w:rsidR="00000000" w:rsidRDefault="00A75922">
          <w:pPr>
            <w:pStyle w:val="3E222489EC52465E9236E21A7B192FCD"/>
          </w:pPr>
          <w:r w:rsidRPr="00AA5308">
            <w:rPr>
              <w:rStyle w:val="PlaceholderText"/>
            </w:rPr>
            <w:t>Click here to enter text.</w:t>
          </w:r>
        </w:p>
      </w:docPartBody>
    </w:docPart>
    <w:docPart>
      <w:docPartPr>
        <w:name w:val="D5AC7B5D5FEF45FE9A15484E8126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2B3BD-6789-46CF-8076-564B6AAF0465}"/>
      </w:docPartPr>
      <w:docPartBody>
        <w:p w:rsidR="00000000" w:rsidRDefault="00CB064E">
          <w:pPr>
            <w:pStyle w:val="D5AC7B5D5FEF45FE9A15484E812641A2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Author</w:t>
          </w:r>
        </w:p>
      </w:docPartBody>
    </w:docPart>
    <w:docPart>
      <w:docPartPr>
        <w:name w:val="4AFC05431CA9436F87B18A7BAAD5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8CCA-5ECD-491D-9D4A-C65E92257119}"/>
      </w:docPartPr>
      <w:docPartBody>
        <w:p w:rsidR="00000000" w:rsidRDefault="00000000"/>
      </w:docPartBody>
    </w:docPart>
    <w:docPart>
      <w:docPartPr>
        <w:name w:val="24454F2946C64604A3F5BBC32DF93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98CC-7856-4165-B6ED-4D31E327B642}"/>
      </w:docPartPr>
      <w:docPartBody>
        <w:p w:rsidR="00000000" w:rsidRDefault="00CB064E">
          <w:pPr>
            <w:pStyle w:val="24454F2946C64604A3F5BBC32DF9371C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Version</w:t>
          </w:r>
        </w:p>
      </w:docPartBody>
    </w:docPart>
    <w:docPart>
      <w:docPartPr>
        <w:name w:val="57D65CC0FA32466BA0BD901870AA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13581-5EAF-4089-87E6-0D5B35891725}"/>
      </w:docPartPr>
      <w:docPartBody>
        <w:p w:rsidR="00000000" w:rsidRDefault="00545478">
          <w:pPr>
            <w:pStyle w:val="57D65CC0FA32466BA0BD901870AA3A43"/>
          </w:pPr>
          <w:r w:rsidRPr="006412CF">
            <w:rPr>
              <w:rStyle w:val="PlaceholderText"/>
            </w:rPr>
            <w:t>Click here to enter text.</w:t>
          </w:r>
        </w:p>
      </w:docPartBody>
    </w:docPart>
    <w:docPart>
      <w:docPartPr>
        <w:name w:val="CA7A796C53064C1798AFD918205D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BED2-6139-4992-8112-3D139C103854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0632E1E13643A587F6591E295D7732">
    <w:name w:val="F80632E1E13643A587F6591E295D7732"/>
  </w:style>
  <w:style w:type="paragraph" w:customStyle="1" w:styleId="3E222489EC52465E9236E21A7B192FCD">
    <w:name w:val="3E222489EC52465E9236E21A7B192FCD"/>
  </w:style>
  <w:style w:type="paragraph" w:customStyle="1" w:styleId="D5AC7B5D5FEF45FE9A15484E812641A2">
    <w:name w:val="D5AC7B5D5FEF45FE9A15484E812641A2"/>
  </w:style>
  <w:style w:type="paragraph" w:customStyle="1" w:styleId="24454F2946C64604A3F5BBC32DF9371C">
    <w:name w:val="24454F2946C64604A3F5BBC32DF9371C"/>
  </w:style>
  <w:style w:type="paragraph" w:customStyle="1" w:styleId="57D65CC0FA32466BA0BD901870AA3A43">
    <w:name w:val="57D65CC0FA32466BA0BD901870AA3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9192-53A8-46E7-9B9A-191CD575747C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15AA2DA5-BF0B-4303-9689-46962C56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TLC.CommSys.HCOM.BillAnalysis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Blagg_HC</dc:creator>
  <cp:lastModifiedBy>Tara Blagg_HC</cp:lastModifiedBy>
  <cp:revision>2</cp:revision>
  <dcterms:created xsi:type="dcterms:W3CDTF">2019-05-03T21:02:00Z</dcterms:created>
  <dcterms:modified xsi:type="dcterms:W3CDTF">2019-05-03T21:02:00Z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Name">
    <vt:lpwstr/>
  </property>
  <property fmtid="{D5CDD505-2E9C-101B-9397-08002B2CF9AE}" pid="3" name="_AssemblyLocation">
    <vt:lpwstr/>
  </property>
  <property fmtid="{D5CDD505-2E9C-101B-9397-08002B2CF9AE}" pid="4" name="Solution ID">
    <vt:lpwstr>{15727DE6-F92D-4E46-ACB4-0E2C58B31A18}</vt:lpwstr>
  </property>
</Properties>
</file>