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A795FF4EB35949F58CD317D147BA61A8"/>
        </w:placeholder>
      </w:sdtPr>
      <w:sdtContent>
        <w:p w:rsidR="004A3097" w:rsidRDefault="004A3097" w:rsidP="00C15A4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4A3097" w:rsidRDefault="004A3097" w:rsidP="00C15A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018247B7792A4467B001CBA2A3CE7E6B"/>
        </w:placeholder>
      </w:sdtPr>
      <w:sdtContent>
        <w:p w:rsidR="004A3097" w:rsidRPr="00612717" w:rsidRDefault="004A3097" w:rsidP="00C15A40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13956">
            <w:rPr>
              <w:rFonts w:ascii="Times New Roman" w:hAnsi="Times New Roman" w:cs="Times New Roman"/>
              <w:color w:val="000000"/>
              <w:sz w:val="24"/>
              <w:szCs w:val="24"/>
            </w:rPr>
            <w:t>S.B. 2309</w:t>
          </w:r>
        </w:p>
      </w:sdtContent>
    </w:sdt>
    <w:p w:rsidR="004A3097" w:rsidRDefault="004A3097" w:rsidP="00C15A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7BD1F2B30D7A42DEAAF4A449E0F57F3C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2C16E9340D924A69A6ED1CF7A0FC3229"/>
          </w:placeholder>
        </w:sdtPr>
        <w:sdtContent>
          <w:r w:rsidRPr="00713956">
            <w:rPr>
              <w:rFonts w:ascii="Times New Roman" w:hAnsi="Times New Roman" w:cs="Times New Roman"/>
              <w:color w:val="000000"/>
              <w:sz w:val="24"/>
              <w:szCs w:val="24"/>
            </w:rPr>
            <w:t>Kolkhorst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0B5B3DD33477428C84231D06BC3EABA6"/>
        </w:placeholder>
      </w:sdtPr>
      <w:sdtContent>
        <w:p w:rsidR="004A3097" w:rsidRPr="007833BF" w:rsidRDefault="004A3097" w:rsidP="00C15A40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13956">
            <w:rPr>
              <w:rFonts w:ascii="Times New Roman" w:hAnsi="Times New Roman" w:cs="Times New Roman"/>
              <w:color w:val="000000"/>
              <w:sz w:val="24"/>
              <w:szCs w:val="24"/>
            </w:rPr>
            <w:t>Culture, Recreation &amp; Tourism</w:t>
          </w:r>
        </w:p>
      </w:sdtContent>
    </w:sdt>
    <w:p w:rsidR="004A3097" w:rsidRDefault="004A3097" w:rsidP="00C15A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7BD1F2B30D7A42DEAAF4A449E0F57F3C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0351CA269B144079AD8DB3DC8DF3450A"/>
          </w:placeholder>
        </w:sdtPr>
        <w:sdtContent>
          <w:r w:rsidRPr="00713956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Pr="003226E8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7BD1F2B30D7A42DEAAF4A449E0F57F3C"/>
          </w:placeholder>
        </w:sdtPr>
        <w:sdtEndPr>
          <w:rPr>
            <w:b w:val="0"/>
            <w:u w:val="none"/>
          </w:rPr>
        </w:sdtEndPr>
        <w:sdtContent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0DF4">
        <w:rPr>
          <w:rFonts w:ascii="Times New Roman" w:hAnsi="Times New Roman" w:cs="Times New Roman"/>
          <w:sz w:val="24"/>
          <w:szCs w:val="24"/>
        </w:rPr>
        <w:t>It has been suggested that transferring jurisdiction over an</w:t>
      </w:r>
      <w:r>
        <w:rPr>
          <w:rFonts w:ascii="Times New Roman" w:hAnsi="Times New Roman" w:cs="Times New Roman"/>
          <w:sz w:val="24"/>
          <w:szCs w:val="24"/>
        </w:rPr>
        <w:t xml:space="preserve">d management of the Star of the </w:t>
      </w:r>
      <w:r w:rsidRPr="007B0DF4">
        <w:rPr>
          <w:rFonts w:ascii="Times New Roman" w:hAnsi="Times New Roman" w:cs="Times New Roman"/>
          <w:sz w:val="24"/>
          <w:szCs w:val="24"/>
        </w:rPr>
        <w:t>Republic Museum from Blinn College District to the Texas Historical Commission will 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the district to focus on its core educational mission while keeping the museum in good hands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the commission has the expertise and knowledge necessary to operate such a museum. S.B. 2309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seeks to address this issue by providing for such transfer.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Pr="000474F4" w:rsidRDefault="004A3097" w:rsidP="00C15A4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C28E4923C3054EB7A606CAACD7186E8D"/>
          </w:placeholder>
        </w:sdtPr>
        <w:sdtContent>
          <w:r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</w:t>
      </w:r>
      <w:r>
        <w:rPr>
          <w:rFonts w:ascii="Times New Roman" w:hAnsi="Times New Roman" w:cs="Times New Roman"/>
          <w:sz w:val="24"/>
          <w:szCs w:val="24"/>
        </w:rPr>
        <w:t xml:space="preserve"> increase </w:t>
      </w:r>
      <w:r w:rsidRPr="007B0DF4">
        <w:rPr>
          <w:rFonts w:ascii="Times New Roman" w:hAnsi="Times New Roman" w:cs="Times New Roman"/>
          <w:sz w:val="24"/>
          <w:szCs w:val="24"/>
        </w:rPr>
        <w:t>the punishment for an existing criminal offense or category of offenses, or change the eligibility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of a person for community supervision, parole, or mandatory supervision.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7BD1F2B30D7A42DEAAF4A449E0F57F3C"/>
        </w:placeholder>
      </w:sdtPr>
      <w:sdtEndPr>
        <w:rPr>
          <w:b w:val="0"/>
          <w:u w:val="none"/>
        </w:rPr>
      </w:sdtEndPr>
      <w:sdtContent>
        <w:p w:rsidR="004A3097" w:rsidRPr="003226E8" w:rsidRDefault="004A3097" w:rsidP="00C15A4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</w:t>
      </w:r>
      <w:r>
        <w:rPr>
          <w:rFonts w:ascii="Times New Roman" w:hAnsi="Times New Roman" w:cs="Times New Roman"/>
          <w:sz w:val="24"/>
          <w:szCs w:val="24"/>
        </w:rPr>
        <w:t xml:space="preserve">dditional rulemaking </w:t>
      </w:r>
      <w:r w:rsidRPr="007B0DF4">
        <w:rPr>
          <w:rFonts w:ascii="Times New Roman" w:hAnsi="Times New Roman" w:cs="Times New Roman"/>
          <w:sz w:val="24"/>
          <w:szCs w:val="24"/>
        </w:rPr>
        <w:t>authority to a state officer, department, agency, or institution.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7BD1F2B30D7A42DEAAF4A449E0F57F3C"/>
        </w:placeholder>
      </w:sdtPr>
      <w:sdtEndPr>
        <w:rPr>
          <w:b w:val="0"/>
          <w:u w:val="none"/>
        </w:rPr>
      </w:sdtEndPr>
      <w:sdtContent>
        <w:p w:rsidR="004A3097" w:rsidRPr="003226E8" w:rsidRDefault="004A3097" w:rsidP="00C15A4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S.B. 2309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amends the Government Code to establish that the Star of the Republic Museum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its contents are under the jurisdiction of the Texas Historical Commission and to make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commission responsible for the museum's preservation, maintenance, and operation. The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establishes that, notwithstanding such jurisdiction and responsibility, Blinn College 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maintains ownership of the museum, the land on which the museum is located, and the artifacts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in the museum. The bill establishes that, except for such ownership, any power or duty related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the museum formerly vested in any other state agency or entity is vested solely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commission. The bill requires the commission, in coordination with an advisory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appointed by the board of trustees of the district, to promote the educational and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awareness programs at the museum, the Washington-on-the-Brazos State Historic Site,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Barrington Living History Farm. The bill authorizes the commission to accept a grant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donation for any program or purpose of the museum.</w:t>
      </w: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097" w:rsidRPr="007B0DF4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S.B. 2309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transfers the following to the commission on January 1, 2020:</w:t>
      </w:r>
    </w:p>
    <w:p w:rsidR="004A3097" w:rsidRPr="007B0DF4" w:rsidRDefault="004A3097" w:rsidP="00C15A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all powers and duties of the district relating to the museum;</w:t>
      </w:r>
    </w:p>
    <w:p w:rsidR="004A3097" w:rsidRPr="007B0DF4" w:rsidRDefault="004A3097" w:rsidP="00C15A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all unobligated and unexpended funds appropriated, donated, or contributed to the 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DF4">
        <w:rPr>
          <w:rFonts w:ascii="Times New Roman" w:hAnsi="Times New Roman" w:cs="Times New Roman"/>
          <w:sz w:val="24"/>
          <w:szCs w:val="24"/>
        </w:rPr>
        <w:t>designated for the administration of any part of the museum; and</w:t>
      </w:r>
    </w:p>
    <w:p w:rsidR="004A3097" w:rsidRDefault="004A3097" w:rsidP="00C15A4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all files and other records of the district kept by the district regarding the museum.</w:t>
      </w:r>
    </w:p>
    <w:p w:rsidR="004A3097" w:rsidRPr="007B0DF4" w:rsidRDefault="004A3097" w:rsidP="00C15A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A3097" w:rsidRDefault="004A3097" w:rsidP="00C1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t>The bill requires the district to continue to perform function</w:t>
      </w:r>
      <w:r>
        <w:rPr>
          <w:rFonts w:ascii="Times New Roman" w:hAnsi="Times New Roman" w:cs="Times New Roman"/>
          <w:sz w:val="24"/>
          <w:szCs w:val="24"/>
        </w:rPr>
        <w:t xml:space="preserve">s and activities related to the </w:t>
      </w:r>
      <w:r w:rsidRPr="007B0DF4">
        <w:rPr>
          <w:rFonts w:ascii="Times New Roman" w:hAnsi="Times New Roman" w:cs="Times New Roman"/>
          <w:sz w:val="24"/>
          <w:szCs w:val="24"/>
        </w:rPr>
        <w:t>museum until January 1, 2020, and continues the former law in effect for that purpose.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7BD1F2B30D7A42DEAAF4A449E0F57F3C"/>
        </w:placeholder>
      </w:sdtPr>
      <w:sdtEndPr>
        <w:rPr>
          <w:b w:val="0"/>
          <w:u w:val="none"/>
        </w:rPr>
      </w:sdtEndPr>
      <w:sdtContent>
        <w:p w:rsidR="004A3097" w:rsidRPr="003226E8" w:rsidRDefault="004A3097" w:rsidP="00C15A4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DF4">
        <w:rPr>
          <w:rFonts w:ascii="Times New Roman" w:hAnsi="Times New Roman" w:cs="Times New Roman"/>
          <w:sz w:val="24"/>
          <w:szCs w:val="24"/>
        </w:rPr>
        <w:lastRenderedPageBreak/>
        <w:t>September 1, 2019.</w:t>
      </w:r>
    </w:p>
    <w:p w:rsidR="004A3097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7F96C446912D4D758F23764C973857C9"/>
        </w:placeholder>
        <w:showingPlcHdr/>
      </w:sdtPr>
      <w:sdtContent>
        <w:p w:rsidR="004A3097" w:rsidRDefault="004A3097" w:rsidP="00C15A40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4A3097" w:rsidRPr="00C15A40" w:rsidRDefault="004A3097" w:rsidP="00C15A4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3097" w:rsidRPr="00C15A40" w:rsidSect="005D17A7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97" w:rsidRDefault="004A3097" w:rsidP="004E4979">
      <w:pPr>
        <w:spacing w:after="0" w:line="240" w:lineRule="auto"/>
      </w:pPr>
      <w:r>
        <w:separator/>
      </w:r>
    </w:p>
  </w:endnote>
  <w:endnote w:type="continuationSeparator" w:id="0">
    <w:p w:rsidR="004A3097" w:rsidRDefault="004A3097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979" w:rsidRDefault="00C553D8">
    <w:pPr>
      <w:pStyle w:val="Footer"/>
      <w:rPr>
        <w:rFonts w:ascii="Times New Roman" w:hAnsi="Times New Roman" w:cs="Times New Roman"/>
        <w:sz w:val="24"/>
        <w:szCs w:val="24"/>
      </w:rPr>
    </w:pPr>
    <w:r w:rsidRPr="00C553D8">
      <w:rPr>
        <w:rFonts w:ascii="Times New Roman" w:hAnsi="Times New Roman" w:cs="Times New Roman"/>
        <w:color w:val="000000"/>
        <w:sz w:val="24"/>
        <w:szCs w:val="24"/>
      </w:rPr>
      <w:t>S.B. 2309 86(R)</w:t>
    </w:r>
    <w:r w:rsidR="004E4979">
      <w:ptab w:relativeTo="margin" w:alignment="center" w:leader="none"/>
    </w:r>
    <w:sdt>
      <w:sdtPr>
        <w:id w:val="969400748"/>
        <w:placeholder>
          <w:docPart w:val="509AA09612134154BF075F461E3DD93E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97" w:rsidRDefault="004A3097" w:rsidP="004E4979">
      <w:pPr>
        <w:spacing w:after="0" w:line="240" w:lineRule="auto"/>
      </w:pPr>
      <w:r>
        <w:separator/>
      </w:r>
    </w:p>
  </w:footnote>
  <w:footnote w:type="continuationSeparator" w:id="0">
    <w:p w:rsidR="004A3097" w:rsidRDefault="004A3097" w:rsidP="004E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06E6"/>
    <w:multiLevelType w:val="hybridMultilevel"/>
    <w:tmpl w:val="923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97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40124C"/>
    <w:rsid w:val="004A3097"/>
    <w:rsid w:val="004B0C5E"/>
    <w:rsid w:val="004E4979"/>
    <w:rsid w:val="00541342"/>
    <w:rsid w:val="005D17A7"/>
    <w:rsid w:val="00612717"/>
    <w:rsid w:val="006E1A44"/>
    <w:rsid w:val="006E3C1B"/>
    <w:rsid w:val="00745825"/>
    <w:rsid w:val="007833BF"/>
    <w:rsid w:val="007B2D5B"/>
    <w:rsid w:val="00822D60"/>
    <w:rsid w:val="008863C2"/>
    <w:rsid w:val="008A0444"/>
    <w:rsid w:val="008C7FAD"/>
    <w:rsid w:val="008F6919"/>
    <w:rsid w:val="009A339A"/>
    <w:rsid w:val="00AC1CE7"/>
    <w:rsid w:val="00AC67C9"/>
    <w:rsid w:val="00B82800"/>
    <w:rsid w:val="00BF79F4"/>
    <w:rsid w:val="00C011CF"/>
    <w:rsid w:val="00C14EEF"/>
    <w:rsid w:val="00C553D8"/>
    <w:rsid w:val="00C5547D"/>
    <w:rsid w:val="00C6299D"/>
    <w:rsid w:val="00DE65FC"/>
    <w:rsid w:val="00DE7B5F"/>
    <w:rsid w:val="00E67585"/>
    <w:rsid w:val="00E9162A"/>
    <w:rsid w:val="00E9550B"/>
    <w:rsid w:val="00F66B30"/>
    <w:rsid w:val="00F71278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AD1A0-27BA-4B7C-9DD6-8BDF8AF8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A3097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4A3097"/>
    <w:rPr>
      <w:b/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4A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AA09612134154BF075F461E3D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C38D-4C3C-485F-9EF6-0CBA5FF616EC}"/>
      </w:docPartPr>
      <w:docPartBody>
        <w:p w:rsidR="00000000" w:rsidRDefault="00632817">
          <w:pPr>
            <w:pStyle w:val="509AA09612134154BF075F461E3DD93E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A795FF4EB35949F58CD317D147BA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F2B3-EBCE-4C7E-AF3B-60FB7A1037A9}"/>
      </w:docPartPr>
      <w:docPartBody>
        <w:p w:rsidR="00000000" w:rsidRDefault="00632817"/>
      </w:docPartBody>
    </w:docPart>
    <w:docPart>
      <w:docPartPr>
        <w:name w:val="018247B7792A4467B001CBA2A3CE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5D2D-8AA7-4BCA-B5D1-72A638C2ECAC}"/>
      </w:docPartPr>
      <w:docPartBody>
        <w:p w:rsidR="00000000" w:rsidRDefault="00632817" w:rsidP="00632817">
          <w:pPr>
            <w:pStyle w:val="018247B7792A4467B001CBA2A3CE7E6B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7BD1F2B30D7A42DEAAF4A449E0F5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5927-B7F0-4ABC-A23E-792BD37958CF}"/>
      </w:docPartPr>
      <w:docPartBody>
        <w:p w:rsidR="00000000" w:rsidRDefault="00632817" w:rsidP="00632817">
          <w:pPr>
            <w:pStyle w:val="7BD1F2B30D7A42DEAAF4A449E0F57F3C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2C16E9340D924A69A6ED1CF7A0FC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E7F77-2725-497D-B1EC-32315BAE6EE0}"/>
      </w:docPartPr>
      <w:docPartBody>
        <w:p w:rsidR="00000000" w:rsidRDefault="00632817" w:rsidP="00632817">
          <w:pPr>
            <w:pStyle w:val="2C16E9340D924A69A6ED1CF7A0FC3229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0B5B3DD33477428C84231D06BC3E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73D5-1225-46D4-8670-C81434B88FB3}"/>
      </w:docPartPr>
      <w:docPartBody>
        <w:p w:rsidR="00000000" w:rsidRDefault="00632817"/>
      </w:docPartBody>
    </w:docPart>
    <w:docPart>
      <w:docPartPr>
        <w:name w:val="0351CA269B144079AD8DB3DC8DF3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F9AF-DFDE-4C83-B7D3-FF61A35FD70C}"/>
      </w:docPartPr>
      <w:docPartBody>
        <w:p w:rsidR="00000000" w:rsidRDefault="00632817" w:rsidP="00632817">
          <w:pPr>
            <w:pStyle w:val="0351CA269B144079AD8DB3DC8DF3450A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C28E4923C3054EB7A606CAACD718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D8C-87AC-4BB0-B17B-A1E2387B6CC6}"/>
      </w:docPartPr>
      <w:docPartBody>
        <w:p w:rsidR="00000000" w:rsidRDefault="00632817" w:rsidP="00632817">
          <w:pPr>
            <w:pStyle w:val="C28E4923C3054EB7A606CAACD7186E8D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7F96C446912D4D758F23764C9738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042B-E3E1-41AD-B08F-F34945B26B1A}"/>
      </w:docPartPr>
      <w:docPartBody>
        <w:p w:rsidR="00000000" w:rsidRDefault="006328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7"/>
    <w:rsid w:val="006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2817"/>
    <w:rPr>
      <w:color w:val="808080"/>
    </w:rPr>
  </w:style>
  <w:style w:type="paragraph" w:customStyle="1" w:styleId="509AA09612134154BF075F461E3DD93E">
    <w:name w:val="509AA09612134154BF075F461E3DD93E"/>
  </w:style>
  <w:style w:type="paragraph" w:customStyle="1" w:styleId="37249C8BB50542438D391186E5BA35A1">
    <w:name w:val="37249C8BB50542438D391186E5BA35A1"/>
  </w:style>
  <w:style w:type="paragraph" w:customStyle="1" w:styleId="9F4EB66A37224253B80CF33D5A7441F4">
    <w:name w:val="9F4EB66A37224253B80CF33D5A7441F4"/>
  </w:style>
  <w:style w:type="paragraph" w:customStyle="1" w:styleId="F6C495FA6D554863AD8254E5A5977F02">
    <w:name w:val="F6C495FA6D554863AD8254E5A5977F02"/>
  </w:style>
  <w:style w:type="paragraph" w:customStyle="1" w:styleId="BF2510EE2886445CBE54EE404B5EEBEE">
    <w:name w:val="BF2510EE2886445CBE54EE404B5EEBEE"/>
  </w:style>
  <w:style w:type="paragraph" w:customStyle="1" w:styleId="018247B7792A4467B001CBA2A3CE7E6B">
    <w:name w:val="018247B7792A4467B001CBA2A3CE7E6B"/>
    <w:rsid w:val="00632817"/>
  </w:style>
  <w:style w:type="paragraph" w:customStyle="1" w:styleId="7BD1F2B30D7A42DEAAF4A449E0F57F3C">
    <w:name w:val="7BD1F2B30D7A42DEAAF4A449E0F57F3C"/>
    <w:rsid w:val="00632817"/>
  </w:style>
  <w:style w:type="paragraph" w:customStyle="1" w:styleId="2C16E9340D924A69A6ED1CF7A0FC3229">
    <w:name w:val="2C16E9340D924A69A6ED1CF7A0FC3229"/>
    <w:rsid w:val="00632817"/>
  </w:style>
  <w:style w:type="paragraph" w:customStyle="1" w:styleId="0351CA269B144079AD8DB3DC8DF3450A">
    <w:name w:val="0351CA269B144079AD8DB3DC8DF3450A"/>
    <w:rsid w:val="00632817"/>
  </w:style>
  <w:style w:type="paragraph" w:customStyle="1" w:styleId="C28E4923C3054EB7A606CAACD7186E8D">
    <w:name w:val="C28E4923C3054EB7A606CAACD7186E8D"/>
    <w:rsid w:val="00632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9192-53A8-46E7-9B9A-191CD575747C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00683D65-A736-4B4E-980D-6467F7EB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Miller_HC</dc:creator>
  <cp:lastModifiedBy>Jeff Miller_HC</cp:lastModifiedBy>
  <cp:revision>2</cp:revision>
  <dcterms:created xsi:type="dcterms:W3CDTF">2019-05-03T12:33:00Z</dcterms:created>
  <dcterms:modified xsi:type="dcterms:W3CDTF">2019-05-03T12:33:00Z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