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EAC" w:rsidRDefault="005A1EA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1F21F0022404140A6F8A0AB5918A23D"/>
          </w:placeholder>
        </w:sdtPr>
        <w:sdtContent>
          <w:r w:rsidRPr="005C2A78">
            <w:rPr>
              <w:rFonts w:cs="Times New Roman"/>
              <w:b/>
              <w:szCs w:val="24"/>
              <w:u w:val="single"/>
            </w:rPr>
            <w:t>BILL ANALYSIS</w:t>
          </w:r>
        </w:sdtContent>
      </w:sdt>
    </w:p>
    <w:p w:rsidR="005A1EAC" w:rsidRPr="00585C31" w:rsidRDefault="005A1EAC" w:rsidP="000F1DF9">
      <w:pPr>
        <w:spacing w:after="0" w:line="240" w:lineRule="auto"/>
        <w:rPr>
          <w:rFonts w:cs="Times New Roman"/>
          <w:szCs w:val="24"/>
        </w:rPr>
      </w:pPr>
    </w:p>
    <w:p w:rsidR="005A1EAC" w:rsidRPr="00585C31" w:rsidRDefault="005A1EA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A1EAC" w:rsidTr="000F1DF9">
        <w:tc>
          <w:tcPr>
            <w:tcW w:w="2718" w:type="dxa"/>
          </w:tcPr>
          <w:p w:rsidR="005A1EAC" w:rsidRPr="005C2A78" w:rsidRDefault="005A1EAC" w:rsidP="006D756B">
            <w:pPr>
              <w:rPr>
                <w:rFonts w:cs="Times New Roman"/>
                <w:szCs w:val="24"/>
              </w:rPr>
            </w:pPr>
            <w:sdt>
              <w:sdtPr>
                <w:rPr>
                  <w:rFonts w:cs="Times New Roman"/>
                  <w:szCs w:val="24"/>
                </w:rPr>
                <w:alias w:val="Agency Title"/>
                <w:tag w:val="AgencyTitleContentControl"/>
                <w:id w:val="1920747753"/>
                <w:lock w:val="sdtContentLocked"/>
                <w:placeholder>
                  <w:docPart w:val="AF9B4B9D8C2140DD8687E7A60E9E89C2"/>
                </w:placeholder>
              </w:sdtPr>
              <w:sdtEndPr>
                <w:rPr>
                  <w:rFonts w:cstheme="minorBidi"/>
                  <w:szCs w:val="22"/>
                </w:rPr>
              </w:sdtEndPr>
              <w:sdtContent>
                <w:r>
                  <w:rPr>
                    <w:rFonts w:cs="Times New Roman"/>
                    <w:szCs w:val="24"/>
                  </w:rPr>
                  <w:t>Senate Research Center</w:t>
                </w:r>
              </w:sdtContent>
            </w:sdt>
          </w:p>
        </w:tc>
        <w:tc>
          <w:tcPr>
            <w:tcW w:w="6858" w:type="dxa"/>
          </w:tcPr>
          <w:p w:rsidR="005A1EAC" w:rsidRPr="00FF6471" w:rsidRDefault="005A1EAC" w:rsidP="000F1DF9">
            <w:pPr>
              <w:jc w:val="right"/>
              <w:rPr>
                <w:rFonts w:cs="Times New Roman"/>
                <w:szCs w:val="24"/>
              </w:rPr>
            </w:pPr>
            <w:sdt>
              <w:sdtPr>
                <w:rPr>
                  <w:rFonts w:cs="Times New Roman"/>
                  <w:szCs w:val="24"/>
                </w:rPr>
                <w:alias w:val="Bill Number"/>
                <w:tag w:val="BillNumberOne"/>
                <w:id w:val="-410784069"/>
                <w:lock w:val="sdtContentLocked"/>
                <w:placeholder>
                  <w:docPart w:val="8422B29D629E4B4E8C81191D4DCDC0CC"/>
                </w:placeholder>
              </w:sdtPr>
              <w:sdtContent>
                <w:r>
                  <w:rPr>
                    <w:rFonts w:cs="Times New Roman"/>
                    <w:szCs w:val="24"/>
                  </w:rPr>
                  <w:t>S.B. 2360</w:t>
                </w:r>
              </w:sdtContent>
            </w:sdt>
          </w:p>
        </w:tc>
      </w:tr>
      <w:tr w:rsidR="005A1EAC" w:rsidTr="000F1DF9">
        <w:sdt>
          <w:sdtPr>
            <w:rPr>
              <w:rFonts w:cs="Times New Roman"/>
              <w:szCs w:val="24"/>
            </w:rPr>
            <w:alias w:val="TLCNumber"/>
            <w:tag w:val="TLCNumber"/>
            <w:id w:val="-542600604"/>
            <w:lock w:val="sdtLocked"/>
            <w:placeholder>
              <w:docPart w:val="9E560FDBAAB0470AA27628B421A0BD9F"/>
            </w:placeholder>
            <w:showingPlcHdr/>
          </w:sdtPr>
          <w:sdtContent>
            <w:tc>
              <w:tcPr>
                <w:tcW w:w="2718" w:type="dxa"/>
              </w:tcPr>
              <w:p w:rsidR="005A1EAC" w:rsidRPr="000F1DF9" w:rsidRDefault="005A1EAC" w:rsidP="00C65088">
                <w:pPr>
                  <w:rPr>
                    <w:rFonts w:cs="Times New Roman"/>
                    <w:szCs w:val="24"/>
                  </w:rPr>
                </w:pPr>
              </w:p>
            </w:tc>
          </w:sdtContent>
        </w:sdt>
        <w:tc>
          <w:tcPr>
            <w:tcW w:w="6858" w:type="dxa"/>
          </w:tcPr>
          <w:p w:rsidR="005A1EAC" w:rsidRPr="005C2A78" w:rsidRDefault="005A1EAC" w:rsidP="006D756B">
            <w:pPr>
              <w:jc w:val="right"/>
              <w:rPr>
                <w:rFonts w:cs="Times New Roman"/>
                <w:szCs w:val="24"/>
              </w:rPr>
            </w:pPr>
            <w:sdt>
              <w:sdtPr>
                <w:rPr>
                  <w:rFonts w:cs="Times New Roman"/>
                  <w:szCs w:val="24"/>
                </w:rPr>
                <w:alias w:val="Author Label"/>
                <w:tag w:val="By"/>
                <w:id w:val="72399597"/>
                <w:lock w:val="sdtLocked"/>
                <w:placeholder>
                  <w:docPart w:val="33E1D28FC2CF466C8DC00C3CB9C473A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700944AEB534BF8B2638C6629ACD3D6"/>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498444BAD2984E669F7A59EABA14F38B"/>
                </w:placeholder>
                <w:showingPlcHdr/>
              </w:sdtPr>
              <w:sdtContent/>
            </w:sdt>
          </w:p>
        </w:tc>
      </w:tr>
      <w:tr w:rsidR="005A1EAC" w:rsidTr="000F1DF9">
        <w:tc>
          <w:tcPr>
            <w:tcW w:w="2718" w:type="dxa"/>
          </w:tcPr>
          <w:p w:rsidR="005A1EAC" w:rsidRPr="00BC7495" w:rsidRDefault="005A1EAC" w:rsidP="000F1DF9">
            <w:pPr>
              <w:rPr>
                <w:rFonts w:cs="Times New Roman"/>
                <w:szCs w:val="24"/>
              </w:rPr>
            </w:pPr>
          </w:p>
        </w:tc>
        <w:sdt>
          <w:sdtPr>
            <w:rPr>
              <w:rFonts w:cs="Times New Roman"/>
              <w:szCs w:val="24"/>
            </w:rPr>
            <w:alias w:val="Committee"/>
            <w:tag w:val="Committee"/>
            <w:id w:val="1914272295"/>
            <w:lock w:val="sdtContentLocked"/>
            <w:placeholder>
              <w:docPart w:val="A4A0543B65BB44B494F64DD74BA2C196"/>
            </w:placeholder>
          </w:sdtPr>
          <w:sdtContent>
            <w:tc>
              <w:tcPr>
                <w:tcW w:w="6858" w:type="dxa"/>
              </w:tcPr>
              <w:p w:rsidR="005A1EAC" w:rsidRPr="00FF6471" w:rsidRDefault="005A1EAC" w:rsidP="000F1DF9">
                <w:pPr>
                  <w:jc w:val="right"/>
                  <w:rPr>
                    <w:rFonts w:cs="Times New Roman"/>
                    <w:szCs w:val="24"/>
                  </w:rPr>
                </w:pPr>
                <w:r>
                  <w:rPr>
                    <w:rFonts w:cs="Times New Roman"/>
                    <w:szCs w:val="24"/>
                  </w:rPr>
                  <w:t>Finance</w:t>
                </w:r>
              </w:p>
            </w:tc>
          </w:sdtContent>
        </w:sdt>
      </w:tr>
      <w:tr w:rsidR="005A1EAC" w:rsidTr="000F1DF9">
        <w:tc>
          <w:tcPr>
            <w:tcW w:w="2718" w:type="dxa"/>
          </w:tcPr>
          <w:p w:rsidR="005A1EAC" w:rsidRPr="00BC7495" w:rsidRDefault="005A1EAC" w:rsidP="000F1DF9">
            <w:pPr>
              <w:rPr>
                <w:rFonts w:cs="Times New Roman"/>
                <w:szCs w:val="24"/>
              </w:rPr>
            </w:pPr>
          </w:p>
        </w:tc>
        <w:sdt>
          <w:sdtPr>
            <w:rPr>
              <w:rFonts w:cs="Times New Roman"/>
              <w:szCs w:val="24"/>
            </w:rPr>
            <w:alias w:val="Date"/>
            <w:tag w:val="DateContentControl"/>
            <w:id w:val="1178081906"/>
            <w:lock w:val="sdtLocked"/>
            <w:placeholder>
              <w:docPart w:val="39575D85EC694BCA90B6E1CF1BCC69FD"/>
            </w:placeholder>
            <w:date w:fullDate="2019-03-25T00:00:00Z">
              <w:dateFormat w:val="M/d/yyyy"/>
              <w:lid w:val="en-US"/>
              <w:storeMappedDataAs w:val="dateTime"/>
              <w:calendar w:val="gregorian"/>
            </w:date>
          </w:sdtPr>
          <w:sdtContent>
            <w:tc>
              <w:tcPr>
                <w:tcW w:w="6858" w:type="dxa"/>
              </w:tcPr>
              <w:p w:rsidR="005A1EAC" w:rsidRPr="00FF6471" w:rsidRDefault="005A1EAC" w:rsidP="000F1DF9">
                <w:pPr>
                  <w:jc w:val="right"/>
                  <w:rPr>
                    <w:rFonts w:cs="Times New Roman"/>
                    <w:szCs w:val="24"/>
                  </w:rPr>
                </w:pPr>
                <w:r>
                  <w:rPr>
                    <w:rFonts w:cs="Times New Roman"/>
                    <w:szCs w:val="24"/>
                  </w:rPr>
                  <w:t>3/25/2019</w:t>
                </w:r>
              </w:p>
            </w:tc>
          </w:sdtContent>
        </w:sdt>
      </w:tr>
      <w:tr w:rsidR="005A1EAC" w:rsidTr="000F1DF9">
        <w:tc>
          <w:tcPr>
            <w:tcW w:w="2718" w:type="dxa"/>
          </w:tcPr>
          <w:p w:rsidR="005A1EAC" w:rsidRPr="00BC7495" w:rsidRDefault="005A1EAC" w:rsidP="000F1DF9">
            <w:pPr>
              <w:rPr>
                <w:rFonts w:cs="Times New Roman"/>
                <w:szCs w:val="24"/>
              </w:rPr>
            </w:pPr>
          </w:p>
        </w:tc>
        <w:sdt>
          <w:sdtPr>
            <w:rPr>
              <w:rFonts w:cs="Times New Roman"/>
              <w:szCs w:val="24"/>
            </w:rPr>
            <w:alias w:val="BA Version"/>
            <w:tag w:val="BAVersion"/>
            <w:id w:val="-1685590809"/>
            <w:lock w:val="sdtContentLocked"/>
            <w:placeholder>
              <w:docPart w:val="F9161C8C3F52421AB3C6B2C100B239C2"/>
            </w:placeholder>
          </w:sdtPr>
          <w:sdtContent>
            <w:tc>
              <w:tcPr>
                <w:tcW w:w="6858" w:type="dxa"/>
              </w:tcPr>
              <w:p w:rsidR="005A1EAC" w:rsidRPr="00FF6471" w:rsidRDefault="005A1EAC" w:rsidP="000F1DF9">
                <w:pPr>
                  <w:jc w:val="right"/>
                  <w:rPr>
                    <w:rFonts w:cs="Times New Roman"/>
                    <w:szCs w:val="24"/>
                  </w:rPr>
                </w:pPr>
                <w:r>
                  <w:rPr>
                    <w:rFonts w:cs="Times New Roman"/>
                    <w:szCs w:val="24"/>
                  </w:rPr>
                  <w:t>As Filed</w:t>
                </w:r>
              </w:p>
            </w:tc>
          </w:sdtContent>
        </w:sdt>
      </w:tr>
    </w:tbl>
    <w:p w:rsidR="005A1EAC" w:rsidRPr="00FF6471" w:rsidRDefault="005A1EAC" w:rsidP="000F1DF9">
      <w:pPr>
        <w:spacing w:after="0" w:line="240" w:lineRule="auto"/>
        <w:rPr>
          <w:rFonts w:cs="Times New Roman"/>
          <w:szCs w:val="24"/>
        </w:rPr>
      </w:pPr>
    </w:p>
    <w:p w:rsidR="005A1EAC" w:rsidRPr="00FF6471" w:rsidRDefault="005A1EAC" w:rsidP="000F1DF9">
      <w:pPr>
        <w:spacing w:after="0" w:line="240" w:lineRule="auto"/>
        <w:rPr>
          <w:rFonts w:cs="Times New Roman"/>
          <w:szCs w:val="24"/>
        </w:rPr>
      </w:pPr>
    </w:p>
    <w:p w:rsidR="005A1EAC" w:rsidRPr="00FF6471" w:rsidRDefault="005A1EA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9F1149020FF457A877E23D6859B87F7"/>
        </w:placeholder>
      </w:sdtPr>
      <w:sdtContent>
        <w:p w:rsidR="005A1EAC" w:rsidRDefault="005A1EA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A4CF25BD5A448EF951345BDC85157D8"/>
        </w:placeholder>
      </w:sdtPr>
      <w:sdtEndPr>
        <w:rPr>
          <w:rFonts w:cs="Times New Roman"/>
          <w:szCs w:val="24"/>
        </w:rPr>
      </w:sdtEndPr>
      <w:sdtContent>
        <w:p w:rsidR="005A1EAC" w:rsidRDefault="005A1EAC" w:rsidP="005A1EAC">
          <w:pPr>
            <w:pStyle w:val="NormalWeb"/>
            <w:spacing w:before="0" w:beforeAutospacing="0" w:after="0" w:afterAutospacing="0"/>
            <w:jc w:val="both"/>
            <w:divId w:val="318117326"/>
            <w:rPr>
              <w:rFonts w:eastAsia="Times New Roman"/>
              <w:bCs/>
            </w:rPr>
          </w:pPr>
        </w:p>
        <w:p w:rsidR="005A1EAC" w:rsidRDefault="005A1EAC" w:rsidP="005A1EAC">
          <w:pPr>
            <w:pStyle w:val="NormalWeb"/>
            <w:spacing w:before="0" w:beforeAutospacing="0" w:after="0" w:afterAutospacing="0"/>
            <w:contextualSpacing/>
            <w:jc w:val="both"/>
            <w:divId w:val="318117326"/>
            <w:rPr>
              <w:color w:val="000000"/>
            </w:rPr>
          </w:pPr>
          <w:r w:rsidRPr="000F04C9">
            <w:rPr>
              <w:color w:val="000000"/>
            </w:rPr>
            <w:t xml:space="preserve">The </w:t>
          </w:r>
          <w:r>
            <w:rPr>
              <w:color w:val="000000"/>
            </w:rPr>
            <w:t>S</w:t>
          </w:r>
          <w:r w:rsidRPr="000F04C9">
            <w:rPr>
              <w:color w:val="000000"/>
            </w:rPr>
            <w:t>tate of Texas requires taxpayers to pay interest when they are not timely in remitting taxes that are due. However, since 2005, the state has not paid the same level of interest on tax refunds, which often result from overpayments of taxes.</w:t>
          </w:r>
        </w:p>
        <w:p w:rsidR="005A1EAC" w:rsidRPr="000F04C9" w:rsidRDefault="005A1EAC" w:rsidP="005A1EAC">
          <w:pPr>
            <w:pStyle w:val="NormalWeb"/>
            <w:spacing w:before="0" w:beforeAutospacing="0" w:after="0" w:afterAutospacing="0"/>
            <w:contextualSpacing/>
            <w:jc w:val="both"/>
            <w:divId w:val="318117326"/>
            <w:rPr>
              <w:color w:val="000000"/>
            </w:rPr>
          </w:pPr>
        </w:p>
        <w:p w:rsidR="005A1EAC" w:rsidRDefault="005A1EAC" w:rsidP="005A1EAC">
          <w:pPr>
            <w:pStyle w:val="NormalWeb"/>
            <w:spacing w:before="0" w:beforeAutospacing="0" w:after="0" w:afterAutospacing="0"/>
            <w:contextualSpacing/>
            <w:jc w:val="both"/>
            <w:divId w:val="318117326"/>
            <w:rPr>
              <w:color w:val="000000"/>
            </w:rPr>
          </w:pPr>
          <w:r>
            <w:rPr>
              <w:color w:val="000000"/>
            </w:rPr>
            <w:t>S.</w:t>
          </w:r>
          <w:r w:rsidRPr="000F04C9">
            <w:rPr>
              <w:color w:val="000000"/>
            </w:rPr>
            <w:t>B</w:t>
          </w:r>
          <w:r>
            <w:rPr>
              <w:color w:val="000000"/>
            </w:rPr>
            <w:t>.</w:t>
          </w:r>
          <w:r w:rsidRPr="000F04C9">
            <w:rPr>
              <w:color w:val="000000"/>
            </w:rPr>
            <w:t xml:space="preserve"> 2360 seeks to provide equity and fairness for taxpayers by setting the interest rate for all tax refunds granted for a report period due on or after September 1, 2019, at the same rate as interest charged on delinquent taxes.</w:t>
          </w:r>
        </w:p>
        <w:p w:rsidR="005A1EAC" w:rsidRPr="000F04C9" w:rsidRDefault="005A1EAC" w:rsidP="005A1EAC">
          <w:pPr>
            <w:pStyle w:val="NormalWeb"/>
            <w:spacing w:before="0" w:beforeAutospacing="0" w:after="0" w:afterAutospacing="0"/>
            <w:contextualSpacing/>
            <w:jc w:val="both"/>
            <w:divId w:val="318117326"/>
            <w:rPr>
              <w:color w:val="000000"/>
            </w:rPr>
          </w:pPr>
        </w:p>
        <w:p w:rsidR="005A1EAC" w:rsidRDefault="005A1EAC" w:rsidP="005A1EAC">
          <w:pPr>
            <w:pStyle w:val="NormalWeb"/>
            <w:spacing w:before="0" w:beforeAutospacing="0" w:after="0" w:afterAutospacing="0"/>
            <w:contextualSpacing/>
            <w:jc w:val="both"/>
            <w:divId w:val="318117326"/>
            <w:rPr>
              <w:color w:val="000000"/>
            </w:rPr>
          </w:pPr>
          <w:r w:rsidRPr="000F04C9">
            <w:rPr>
              <w:color w:val="000000"/>
            </w:rPr>
            <w:t>Interested parties observe that certain aspects of state taxation are unfair and overly burdensome to Texas taxpayers. This lack of fairness has prompted the Council of State Taxation, which monitors and reviews state tax practices, to give Texas a D+ rating as compared to other states. One issue that contributes to this score includes the discrepancy between the interest on tax underpayments and overpayments.</w:t>
          </w:r>
        </w:p>
        <w:p w:rsidR="005A1EAC" w:rsidRPr="000F04C9" w:rsidRDefault="005A1EAC" w:rsidP="005A1EAC">
          <w:pPr>
            <w:pStyle w:val="NormalWeb"/>
            <w:spacing w:before="0" w:beforeAutospacing="0" w:after="0" w:afterAutospacing="0"/>
            <w:contextualSpacing/>
            <w:jc w:val="both"/>
            <w:divId w:val="318117326"/>
            <w:rPr>
              <w:color w:val="000000"/>
            </w:rPr>
          </w:pPr>
        </w:p>
        <w:p w:rsidR="005A1EAC" w:rsidRDefault="005A1EAC" w:rsidP="005A1EAC">
          <w:pPr>
            <w:pStyle w:val="NormalWeb"/>
            <w:spacing w:before="0" w:beforeAutospacing="0" w:after="0" w:afterAutospacing="0"/>
            <w:contextualSpacing/>
            <w:jc w:val="both"/>
            <w:divId w:val="318117326"/>
            <w:rPr>
              <w:color w:val="000000"/>
            </w:rPr>
          </w:pPr>
          <w:r w:rsidRPr="000F04C9">
            <w:rPr>
              <w:color w:val="000000"/>
            </w:rPr>
            <w:t>S</w:t>
          </w:r>
          <w:r>
            <w:rPr>
              <w:color w:val="000000"/>
            </w:rPr>
            <w:t>.</w:t>
          </w:r>
          <w:r w:rsidRPr="000F04C9">
            <w:rPr>
              <w:color w:val="000000"/>
            </w:rPr>
            <w:t>B</w:t>
          </w:r>
          <w:r>
            <w:rPr>
              <w:color w:val="000000"/>
            </w:rPr>
            <w:t>.</w:t>
          </w:r>
          <w:r w:rsidRPr="000F04C9">
            <w:rPr>
              <w:color w:val="000000"/>
            </w:rPr>
            <w:t xml:space="preserve"> 2360 equalizes the interest rates on tax refunds so that interest on overpayments equals that charged for underpayments. The change proposed by S</w:t>
          </w:r>
          <w:r>
            <w:rPr>
              <w:color w:val="000000"/>
            </w:rPr>
            <w:t>.</w:t>
          </w:r>
          <w:r w:rsidRPr="000F04C9">
            <w:rPr>
              <w:color w:val="000000"/>
            </w:rPr>
            <w:t>B</w:t>
          </w:r>
          <w:r>
            <w:rPr>
              <w:color w:val="000000"/>
            </w:rPr>
            <w:t>.</w:t>
          </w:r>
          <w:r w:rsidRPr="000F04C9">
            <w:rPr>
              <w:color w:val="000000"/>
            </w:rPr>
            <w:t xml:space="preserve"> 2360 establishes fairness and equality in the state's taxing system, ensuring that the interest paid by the comptroller</w:t>
          </w:r>
          <w:r>
            <w:rPr>
              <w:color w:val="000000"/>
            </w:rPr>
            <w:t xml:space="preserve"> of public accounts of the State of Texas</w:t>
          </w:r>
          <w:r w:rsidRPr="000F04C9">
            <w:rPr>
              <w:color w:val="000000"/>
            </w:rPr>
            <w:t xml:space="preserve"> for tax refunds equals that paid by taxpayer for back taxes due.</w:t>
          </w:r>
        </w:p>
        <w:p w:rsidR="005A1EAC" w:rsidRPr="000F04C9" w:rsidRDefault="005A1EAC" w:rsidP="005A1EAC">
          <w:pPr>
            <w:pStyle w:val="NormalWeb"/>
            <w:spacing w:before="0" w:beforeAutospacing="0" w:after="0" w:afterAutospacing="0"/>
            <w:contextualSpacing/>
            <w:jc w:val="both"/>
            <w:divId w:val="318117326"/>
            <w:rPr>
              <w:color w:val="000000"/>
            </w:rPr>
          </w:pPr>
        </w:p>
        <w:p w:rsidR="005A1EAC" w:rsidRPr="000A1F77" w:rsidRDefault="005A1EAC" w:rsidP="005A1EAC">
          <w:pPr>
            <w:pStyle w:val="NormalWeb"/>
            <w:spacing w:before="0" w:beforeAutospacing="0" w:after="0" w:afterAutospacing="0"/>
            <w:contextualSpacing/>
            <w:jc w:val="both"/>
            <w:divId w:val="318117326"/>
            <w:rPr>
              <w:color w:val="000000"/>
            </w:rPr>
          </w:pPr>
          <w:r>
            <w:rPr>
              <w:color w:val="000000"/>
            </w:rPr>
            <w:t>As proposed, S.</w:t>
          </w:r>
          <w:r w:rsidRPr="000F04C9">
            <w:rPr>
              <w:color w:val="000000"/>
            </w:rPr>
            <w:t>B</w:t>
          </w:r>
          <w:r>
            <w:rPr>
              <w:color w:val="000000"/>
            </w:rPr>
            <w:t>.</w:t>
          </w:r>
          <w:r w:rsidRPr="000F04C9">
            <w:rPr>
              <w:color w:val="000000"/>
            </w:rPr>
            <w:t xml:space="preserve"> 2360 amends current law relating to the rate of interest on certain tax refunds</w:t>
          </w:r>
          <w:r>
            <w:rPr>
              <w:color w:val="000000"/>
            </w:rPr>
            <w:t>.</w:t>
          </w:r>
        </w:p>
      </w:sdtContent>
    </w:sdt>
    <w:bookmarkStart w:id="0" w:name="EnrolledProposed" w:displacedByCustomXml="prev"/>
    <w:bookmarkEnd w:id="0" w:displacedByCustomXml="prev"/>
    <w:p w:rsidR="005A1EAC" w:rsidRPr="000F04C9" w:rsidRDefault="005A1EAC" w:rsidP="000F1DF9">
      <w:pPr>
        <w:spacing w:after="0" w:line="240" w:lineRule="auto"/>
        <w:jc w:val="both"/>
        <w:rPr>
          <w:rFonts w:eastAsia="Times New Roman" w:cs="Times New Roman"/>
          <w:szCs w:val="24"/>
        </w:rPr>
      </w:pPr>
    </w:p>
    <w:p w:rsidR="005A1EAC" w:rsidRPr="005C2A78" w:rsidRDefault="005A1EA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027A7A052724D06AC55A5F583CAD52C"/>
          </w:placeholder>
        </w:sdtPr>
        <w:sdtContent>
          <w:r>
            <w:rPr>
              <w:rFonts w:eastAsia="Times New Roman" w:cs="Times New Roman"/>
              <w:b/>
              <w:szCs w:val="24"/>
              <w:u w:val="single"/>
            </w:rPr>
            <w:t>RULEMAKING AUTHORITY</w:t>
          </w:r>
        </w:sdtContent>
      </w:sdt>
    </w:p>
    <w:p w:rsidR="005A1EAC" w:rsidRPr="006529C4" w:rsidRDefault="005A1EAC" w:rsidP="00774EC7">
      <w:pPr>
        <w:spacing w:after="0" w:line="240" w:lineRule="auto"/>
        <w:jc w:val="both"/>
        <w:rPr>
          <w:rFonts w:cs="Times New Roman"/>
          <w:szCs w:val="24"/>
        </w:rPr>
      </w:pPr>
    </w:p>
    <w:p w:rsidR="005A1EAC" w:rsidRPr="006529C4" w:rsidRDefault="005A1EA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A1EAC" w:rsidRPr="006529C4" w:rsidRDefault="005A1EAC" w:rsidP="00774EC7">
      <w:pPr>
        <w:spacing w:after="0" w:line="240" w:lineRule="auto"/>
        <w:jc w:val="both"/>
        <w:rPr>
          <w:rFonts w:cs="Times New Roman"/>
          <w:szCs w:val="24"/>
        </w:rPr>
      </w:pPr>
    </w:p>
    <w:p w:rsidR="005A1EAC" w:rsidRPr="005C2A78" w:rsidRDefault="005A1EA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BDE890A2D3449B4B36D10806221FABF"/>
          </w:placeholder>
        </w:sdtPr>
        <w:sdtContent>
          <w:r>
            <w:rPr>
              <w:rFonts w:eastAsia="Times New Roman" w:cs="Times New Roman"/>
              <w:b/>
              <w:szCs w:val="24"/>
              <w:u w:val="single"/>
            </w:rPr>
            <w:t>SECTION BY SECTION ANALYSIS</w:t>
          </w:r>
        </w:sdtContent>
      </w:sdt>
    </w:p>
    <w:p w:rsidR="005A1EAC" w:rsidRPr="005C2A78" w:rsidRDefault="005A1EAC" w:rsidP="000F1DF9">
      <w:pPr>
        <w:spacing w:after="0" w:line="240" w:lineRule="auto"/>
        <w:jc w:val="both"/>
        <w:rPr>
          <w:rFonts w:eastAsia="Times New Roman" w:cs="Times New Roman"/>
          <w:szCs w:val="24"/>
        </w:rPr>
      </w:pPr>
    </w:p>
    <w:p w:rsidR="005A1EAC" w:rsidRDefault="005A1EAC" w:rsidP="005A1EAC">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Sections 111.064(a), (c), and (c-1), Tax Code, as follows:</w:t>
      </w:r>
    </w:p>
    <w:p w:rsidR="005A1EAC" w:rsidRDefault="005A1EAC" w:rsidP="005A1EAC">
      <w:pPr>
        <w:spacing w:after="0" w:line="240" w:lineRule="auto"/>
        <w:jc w:val="both"/>
      </w:pPr>
    </w:p>
    <w:p w:rsidR="005A1EAC" w:rsidRDefault="005A1EAC" w:rsidP="005A1EAC">
      <w:pPr>
        <w:spacing w:after="0" w:line="240" w:lineRule="auto"/>
        <w:ind w:left="720"/>
        <w:jc w:val="both"/>
      </w:pPr>
      <w:r>
        <w:t>(a) Provides that, except as otherwise provided by this section, for a refund under this chapter (Collection Procedures) granted for a report period due on or after September 1, 2019, interest is at the rate set in Section 111.060 (Interest on Delinquent Tax) and accrues on the amount found to be erroneously paid over a certain period, rather than for a refund under this chapter, interest is at the rate that is the lesser of the annual rate of interest earned on deposits in the state treasury during December of the previous calendar year, as determined by the comptroller of public accounts of the State of Texas (comptroller), or the rate set in Section 111.060, and accrues on the amount found to be erroneously paid for a certain period.</w:t>
      </w:r>
    </w:p>
    <w:p w:rsidR="005A1EAC" w:rsidRDefault="005A1EAC" w:rsidP="005A1EAC">
      <w:pPr>
        <w:spacing w:after="0" w:line="240" w:lineRule="auto"/>
        <w:ind w:left="720"/>
        <w:jc w:val="both"/>
      </w:pPr>
    </w:p>
    <w:p w:rsidR="005A1EAC" w:rsidRDefault="005A1EAC" w:rsidP="005A1EAC">
      <w:pPr>
        <w:spacing w:after="0" w:line="240" w:lineRule="auto"/>
        <w:ind w:left="720"/>
        <w:jc w:val="both"/>
      </w:pPr>
      <w:r>
        <w:t>(c) Provides that a refund under this chapter granted for a report period due on or after January 1, 2000, but before September 1, 2019, accrues interest as follows, rather providing that for a refund claimed before September 1, 2005, and granted for a report period due on or after January 1, 2000, the rate of interest is the rate set in Section 111.060:</w:t>
      </w:r>
    </w:p>
    <w:p w:rsidR="005A1EAC" w:rsidRDefault="005A1EAC" w:rsidP="005A1EAC">
      <w:pPr>
        <w:spacing w:after="0" w:line="240" w:lineRule="auto"/>
        <w:ind w:left="720"/>
        <w:jc w:val="both"/>
      </w:pPr>
    </w:p>
    <w:p w:rsidR="005A1EAC" w:rsidRDefault="005A1EAC" w:rsidP="005A1EAC">
      <w:pPr>
        <w:spacing w:after="0" w:line="240" w:lineRule="auto"/>
        <w:ind w:left="1440"/>
        <w:jc w:val="both"/>
      </w:pPr>
      <w:r>
        <w:t>(1) if the refund is claimed on or before September 1,</w:t>
      </w:r>
      <w:r w:rsidRPr="000F04C9">
        <w:t xml:space="preserve"> </w:t>
      </w:r>
      <w:r>
        <w:t>2005, at</w:t>
      </w:r>
      <w:r w:rsidRPr="000F04C9">
        <w:t xml:space="preserve"> </w:t>
      </w:r>
      <w:r>
        <w:t>the rate set in Section 111.060; and</w:t>
      </w:r>
    </w:p>
    <w:p w:rsidR="005A1EAC" w:rsidRDefault="005A1EAC" w:rsidP="005A1EAC">
      <w:pPr>
        <w:spacing w:after="0" w:line="240" w:lineRule="auto"/>
        <w:ind w:left="1440"/>
        <w:jc w:val="both"/>
      </w:pPr>
    </w:p>
    <w:p w:rsidR="005A1EAC" w:rsidRDefault="005A1EAC" w:rsidP="005A1EAC">
      <w:pPr>
        <w:spacing w:after="0" w:line="240" w:lineRule="auto"/>
        <w:ind w:left="1440"/>
        <w:jc w:val="both"/>
      </w:pPr>
      <w:r>
        <w:t xml:space="preserve">(2) if the refund is claimed after September 1, 2005, at the rate that is lesser of: </w:t>
      </w:r>
    </w:p>
    <w:p w:rsidR="005A1EAC" w:rsidRDefault="005A1EAC" w:rsidP="005A1EAC">
      <w:pPr>
        <w:spacing w:after="0" w:line="240" w:lineRule="auto"/>
        <w:ind w:left="1440"/>
        <w:jc w:val="both"/>
      </w:pPr>
    </w:p>
    <w:p w:rsidR="005A1EAC" w:rsidRDefault="005A1EAC" w:rsidP="005A1EAC">
      <w:pPr>
        <w:spacing w:after="0" w:line="240" w:lineRule="auto"/>
        <w:ind w:left="2160"/>
        <w:jc w:val="both"/>
      </w:pPr>
      <w:r>
        <w:t xml:space="preserve">(A) the rate set in Section 111.060; or </w:t>
      </w:r>
    </w:p>
    <w:p w:rsidR="005A1EAC" w:rsidRDefault="005A1EAC" w:rsidP="005A1EAC">
      <w:pPr>
        <w:spacing w:after="0" w:line="240" w:lineRule="auto"/>
        <w:ind w:left="2160"/>
        <w:jc w:val="both"/>
      </w:pPr>
    </w:p>
    <w:p w:rsidR="005A1EAC" w:rsidRDefault="005A1EAC" w:rsidP="005A1EAC">
      <w:pPr>
        <w:spacing w:after="0" w:line="240" w:lineRule="auto"/>
        <w:ind w:left="2160"/>
        <w:jc w:val="both"/>
      </w:pPr>
      <w:r>
        <w:t>(B) the annual rate of interest earned on deposits in the state treasury during December of the previous calendar year, as determined by the comptroller.</w:t>
      </w:r>
    </w:p>
    <w:p w:rsidR="005A1EAC" w:rsidRDefault="005A1EAC" w:rsidP="005A1EAC">
      <w:pPr>
        <w:spacing w:after="0" w:line="240" w:lineRule="auto"/>
        <w:ind w:left="2160"/>
        <w:jc w:val="both"/>
      </w:pPr>
    </w:p>
    <w:p w:rsidR="005A1EAC" w:rsidRPr="005C2A78" w:rsidRDefault="005A1EAC" w:rsidP="005A1EAC">
      <w:pPr>
        <w:spacing w:after="0" w:line="240" w:lineRule="auto"/>
        <w:ind w:left="720"/>
        <w:jc w:val="both"/>
        <w:rPr>
          <w:rFonts w:eastAsia="Times New Roman" w:cs="Times New Roman"/>
          <w:szCs w:val="24"/>
        </w:rPr>
      </w:pPr>
      <w:r>
        <w:t>(c-1) Provides that a refund under this chapter granted for a report period due before January 1, 2000, does not accrue interest, rather than a refund, without regard to the date claimed, for a report period due before January 1, 2000, does not accrue interest.</w:t>
      </w:r>
    </w:p>
    <w:p w:rsidR="005A1EAC" w:rsidRPr="005C2A78" w:rsidRDefault="005A1EAC" w:rsidP="005A1EAC">
      <w:pPr>
        <w:spacing w:after="0" w:line="240" w:lineRule="auto"/>
        <w:jc w:val="both"/>
        <w:rPr>
          <w:rFonts w:eastAsia="Times New Roman" w:cs="Times New Roman"/>
          <w:szCs w:val="24"/>
        </w:rPr>
      </w:pPr>
    </w:p>
    <w:p w:rsidR="005A1EAC" w:rsidRPr="00C8671F" w:rsidRDefault="005A1EAC" w:rsidP="005A1EA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r w:rsidRPr="005C2A78">
        <w:rPr>
          <w:rFonts w:eastAsia="Times New Roman" w:cs="Times New Roman"/>
          <w:szCs w:val="24"/>
        </w:rPr>
        <w:t xml:space="preserve"> </w:t>
      </w:r>
    </w:p>
    <w:sectPr w:rsidR="005A1EA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84D" w:rsidRDefault="00EB284D" w:rsidP="000F1DF9">
      <w:pPr>
        <w:spacing w:after="0" w:line="240" w:lineRule="auto"/>
      </w:pPr>
      <w:r>
        <w:separator/>
      </w:r>
    </w:p>
  </w:endnote>
  <w:endnote w:type="continuationSeparator" w:id="0">
    <w:p w:rsidR="00EB284D" w:rsidRDefault="00EB284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B284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A1EAC">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A1EAC">
                <w:rPr>
                  <w:sz w:val="20"/>
                  <w:szCs w:val="20"/>
                </w:rPr>
                <w:t>S.B. 2360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A1EA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B284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A1EA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A1EA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84D" w:rsidRDefault="00EB284D" w:rsidP="000F1DF9">
      <w:pPr>
        <w:spacing w:after="0" w:line="240" w:lineRule="auto"/>
      </w:pPr>
      <w:r>
        <w:separator/>
      </w:r>
    </w:p>
  </w:footnote>
  <w:footnote w:type="continuationSeparator" w:id="0">
    <w:p w:rsidR="00EB284D" w:rsidRDefault="00EB284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1EAC"/>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B284D"/>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875CA"/>
  <w15:docId w15:val="{BA666453-6C7D-4313-8E7F-9F62752A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A1EA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1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D50DA" w:rsidP="008D50D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1F21F0022404140A6F8A0AB5918A23D"/>
        <w:category>
          <w:name w:val="General"/>
          <w:gallery w:val="placeholder"/>
        </w:category>
        <w:types>
          <w:type w:val="bbPlcHdr"/>
        </w:types>
        <w:behaviors>
          <w:behavior w:val="content"/>
        </w:behaviors>
        <w:guid w:val="{EB936B26-DA99-4786-A097-A79A92B27C5F}"/>
      </w:docPartPr>
      <w:docPartBody>
        <w:p w:rsidR="00000000" w:rsidRDefault="00323EBB"/>
      </w:docPartBody>
    </w:docPart>
    <w:docPart>
      <w:docPartPr>
        <w:name w:val="AF9B4B9D8C2140DD8687E7A60E9E89C2"/>
        <w:category>
          <w:name w:val="General"/>
          <w:gallery w:val="placeholder"/>
        </w:category>
        <w:types>
          <w:type w:val="bbPlcHdr"/>
        </w:types>
        <w:behaviors>
          <w:behavior w:val="content"/>
        </w:behaviors>
        <w:guid w:val="{3603BF11-F7B2-4759-BC81-4A99E4A989AE}"/>
      </w:docPartPr>
      <w:docPartBody>
        <w:p w:rsidR="00000000" w:rsidRDefault="00323EBB"/>
      </w:docPartBody>
    </w:docPart>
    <w:docPart>
      <w:docPartPr>
        <w:name w:val="8422B29D629E4B4E8C81191D4DCDC0CC"/>
        <w:category>
          <w:name w:val="General"/>
          <w:gallery w:val="placeholder"/>
        </w:category>
        <w:types>
          <w:type w:val="bbPlcHdr"/>
        </w:types>
        <w:behaviors>
          <w:behavior w:val="content"/>
        </w:behaviors>
        <w:guid w:val="{F7695727-8E7E-4DB9-B1C8-89D80A2FBDB6}"/>
      </w:docPartPr>
      <w:docPartBody>
        <w:p w:rsidR="00000000" w:rsidRDefault="00323EBB"/>
      </w:docPartBody>
    </w:docPart>
    <w:docPart>
      <w:docPartPr>
        <w:name w:val="9E560FDBAAB0470AA27628B421A0BD9F"/>
        <w:category>
          <w:name w:val="General"/>
          <w:gallery w:val="placeholder"/>
        </w:category>
        <w:types>
          <w:type w:val="bbPlcHdr"/>
        </w:types>
        <w:behaviors>
          <w:behavior w:val="content"/>
        </w:behaviors>
        <w:guid w:val="{67D57DDC-1845-4063-9275-96701EB7AFF6}"/>
      </w:docPartPr>
      <w:docPartBody>
        <w:p w:rsidR="00000000" w:rsidRDefault="00323EBB"/>
      </w:docPartBody>
    </w:docPart>
    <w:docPart>
      <w:docPartPr>
        <w:name w:val="33E1D28FC2CF466C8DC00C3CB9C473A2"/>
        <w:category>
          <w:name w:val="General"/>
          <w:gallery w:val="placeholder"/>
        </w:category>
        <w:types>
          <w:type w:val="bbPlcHdr"/>
        </w:types>
        <w:behaviors>
          <w:behavior w:val="content"/>
        </w:behaviors>
        <w:guid w:val="{74AEB0C4-0CAC-4A96-9333-622B2842FCDD}"/>
      </w:docPartPr>
      <w:docPartBody>
        <w:p w:rsidR="00000000" w:rsidRDefault="00323EBB"/>
      </w:docPartBody>
    </w:docPart>
    <w:docPart>
      <w:docPartPr>
        <w:name w:val="B700944AEB534BF8B2638C6629ACD3D6"/>
        <w:category>
          <w:name w:val="General"/>
          <w:gallery w:val="placeholder"/>
        </w:category>
        <w:types>
          <w:type w:val="bbPlcHdr"/>
        </w:types>
        <w:behaviors>
          <w:behavior w:val="content"/>
        </w:behaviors>
        <w:guid w:val="{92C33942-76A0-404E-BEEF-332A06CD6276}"/>
      </w:docPartPr>
      <w:docPartBody>
        <w:p w:rsidR="00000000" w:rsidRDefault="00323EBB"/>
      </w:docPartBody>
    </w:docPart>
    <w:docPart>
      <w:docPartPr>
        <w:name w:val="498444BAD2984E669F7A59EABA14F38B"/>
        <w:category>
          <w:name w:val="General"/>
          <w:gallery w:val="placeholder"/>
        </w:category>
        <w:types>
          <w:type w:val="bbPlcHdr"/>
        </w:types>
        <w:behaviors>
          <w:behavior w:val="content"/>
        </w:behaviors>
        <w:guid w:val="{9ECA1DE4-2334-4C41-B9FC-59477EE8FBA8}"/>
      </w:docPartPr>
      <w:docPartBody>
        <w:p w:rsidR="00000000" w:rsidRDefault="00323EBB"/>
      </w:docPartBody>
    </w:docPart>
    <w:docPart>
      <w:docPartPr>
        <w:name w:val="A4A0543B65BB44B494F64DD74BA2C196"/>
        <w:category>
          <w:name w:val="General"/>
          <w:gallery w:val="placeholder"/>
        </w:category>
        <w:types>
          <w:type w:val="bbPlcHdr"/>
        </w:types>
        <w:behaviors>
          <w:behavior w:val="content"/>
        </w:behaviors>
        <w:guid w:val="{2316295A-B379-4237-B5E8-97DA6A3BF88E}"/>
      </w:docPartPr>
      <w:docPartBody>
        <w:p w:rsidR="00000000" w:rsidRDefault="00323EBB"/>
      </w:docPartBody>
    </w:docPart>
    <w:docPart>
      <w:docPartPr>
        <w:name w:val="39575D85EC694BCA90B6E1CF1BCC69FD"/>
        <w:category>
          <w:name w:val="General"/>
          <w:gallery w:val="placeholder"/>
        </w:category>
        <w:types>
          <w:type w:val="bbPlcHdr"/>
        </w:types>
        <w:behaviors>
          <w:behavior w:val="content"/>
        </w:behaviors>
        <w:guid w:val="{84A50E9D-FA89-4B15-B56B-E6F09B553E22}"/>
      </w:docPartPr>
      <w:docPartBody>
        <w:p w:rsidR="00000000" w:rsidRDefault="008D50DA" w:rsidP="008D50DA">
          <w:pPr>
            <w:pStyle w:val="39575D85EC694BCA90B6E1CF1BCC69FD"/>
          </w:pPr>
          <w:r w:rsidRPr="00A30DD1">
            <w:rPr>
              <w:rStyle w:val="PlaceholderText"/>
            </w:rPr>
            <w:t>Click here to enter a date.</w:t>
          </w:r>
        </w:p>
      </w:docPartBody>
    </w:docPart>
    <w:docPart>
      <w:docPartPr>
        <w:name w:val="F9161C8C3F52421AB3C6B2C100B239C2"/>
        <w:category>
          <w:name w:val="General"/>
          <w:gallery w:val="placeholder"/>
        </w:category>
        <w:types>
          <w:type w:val="bbPlcHdr"/>
        </w:types>
        <w:behaviors>
          <w:behavior w:val="content"/>
        </w:behaviors>
        <w:guid w:val="{C29920C3-EAC7-4243-845A-54324533EFFD}"/>
      </w:docPartPr>
      <w:docPartBody>
        <w:p w:rsidR="00000000" w:rsidRDefault="00323EBB"/>
      </w:docPartBody>
    </w:docPart>
    <w:docPart>
      <w:docPartPr>
        <w:name w:val="09F1149020FF457A877E23D6859B87F7"/>
        <w:category>
          <w:name w:val="General"/>
          <w:gallery w:val="placeholder"/>
        </w:category>
        <w:types>
          <w:type w:val="bbPlcHdr"/>
        </w:types>
        <w:behaviors>
          <w:behavior w:val="content"/>
        </w:behaviors>
        <w:guid w:val="{0FE7FCB8-6360-4242-BE98-C50041466A05}"/>
      </w:docPartPr>
      <w:docPartBody>
        <w:p w:rsidR="00000000" w:rsidRDefault="00323EBB"/>
      </w:docPartBody>
    </w:docPart>
    <w:docPart>
      <w:docPartPr>
        <w:name w:val="EA4CF25BD5A448EF951345BDC85157D8"/>
        <w:category>
          <w:name w:val="General"/>
          <w:gallery w:val="placeholder"/>
        </w:category>
        <w:types>
          <w:type w:val="bbPlcHdr"/>
        </w:types>
        <w:behaviors>
          <w:behavior w:val="content"/>
        </w:behaviors>
        <w:guid w:val="{AC62F44A-55D6-4C2A-B4B5-38CDD0C5ABC9}"/>
      </w:docPartPr>
      <w:docPartBody>
        <w:p w:rsidR="00000000" w:rsidRDefault="008D50DA" w:rsidP="008D50DA">
          <w:pPr>
            <w:pStyle w:val="EA4CF25BD5A448EF951345BDC85157D8"/>
          </w:pPr>
          <w:r>
            <w:rPr>
              <w:rFonts w:eastAsia="Times New Roman" w:cs="Times New Roman"/>
              <w:bCs/>
              <w:szCs w:val="24"/>
            </w:rPr>
            <w:t xml:space="preserve"> </w:t>
          </w:r>
        </w:p>
      </w:docPartBody>
    </w:docPart>
    <w:docPart>
      <w:docPartPr>
        <w:name w:val="C027A7A052724D06AC55A5F583CAD52C"/>
        <w:category>
          <w:name w:val="General"/>
          <w:gallery w:val="placeholder"/>
        </w:category>
        <w:types>
          <w:type w:val="bbPlcHdr"/>
        </w:types>
        <w:behaviors>
          <w:behavior w:val="content"/>
        </w:behaviors>
        <w:guid w:val="{D6A50B80-EBE4-492E-8081-AA9B613EE4F3}"/>
      </w:docPartPr>
      <w:docPartBody>
        <w:p w:rsidR="00000000" w:rsidRDefault="00323EBB"/>
      </w:docPartBody>
    </w:docPart>
    <w:docPart>
      <w:docPartPr>
        <w:name w:val="1BDE890A2D3449B4B36D10806221FABF"/>
        <w:category>
          <w:name w:val="General"/>
          <w:gallery w:val="placeholder"/>
        </w:category>
        <w:types>
          <w:type w:val="bbPlcHdr"/>
        </w:types>
        <w:behaviors>
          <w:behavior w:val="content"/>
        </w:behaviors>
        <w:guid w:val="{E49CEE05-0383-42AD-BDFD-E336E9FFAC72}"/>
      </w:docPartPr>
      <w:docPartBody>
        <w:p w:rsidR="00000000" w:rsidRDefault="00323E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23EBB"/>
    <w:rsid w:val="00330290"/>
    <w:rsid w:val="004816E8"/>
    <w:rsid w:val="00493D6D"/>
    <w:rsid w:val="00576003"/>
    <w:rsid w:val="005B408E"/>
    <w:rsid w:val="005D31F2"/>
    <w:rsid w:val="00635291"/>
    <w:rsid w:val="006959CC"/>
    <w:rsid w:val="00696675"/>
    <w:rsid w:val="006B0016"/>
    <w:rsid w:val="008C55F7"/>
    <w:rsid w:val="008D50DA"/>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0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D50DA"/>
    <w:rPr>
      <w:rFonts w:ascii="Times New Roman" w:hAnsi="Times New Roman"/>
      <w:sz w:val="24"/>
    </w:rPr>
  </w:style>
  <w:style w:type="paragraph" w:customStyle="1" w:styleId="487D89B4F8B34DB4967D41FE18F7F88D9">
    <w:name w:val="487D89B4F8B34DB4967D41FE18F7F88D9"/>
    <w:rsid w:val="008D50DA"/>
    <w:rPr>
      <w:rFonts w:ascii="Times New Roman" w:hAnsi="Times New Roman"/>
      <w:sz w:val="24"/>
    </w:rPr>
  </w:style>
  <w:style w:type="paragraph" w:customStyle="1" w:styleId="AE2570ED5D764CD7AF9686706F550F4622">
    <w:name w:val="AE2570ED5D764CD7AF9686706F550F4622"/>
    <w:rsid w:val="008D50DA"/>
    <w:pPr>
      <w:tabs>
        <w:tab w:val="center" w:pos="4680"/>
        <w:tab w:val="right" w:pos="9360"/>
      </w:tabs>
      <w:spacing w:after="0" w:line="240" w:lineRule="auto"/>
    </w:pPr>
    <w:rPr>
      <w:rFonts w:ascii="Times New Roman" w:hAnsi="Times New Roman"/>
      <w:sz w:val="24"/>
    </w:rPr>
  </w:style>
  <w:style w:type="paragraph" w:customStyle="1" w:styleId="39575D85EC694BCA90B6E1CF1BCC69FD">
    <w:name w:val="39575D85EC694BCA90B6E1CF1BCC69FD"/>
    <w:rsid w:val="008D50DA"/>
    <w:pPr>
      <w:spacing w:after="160" w:line="259" w:lineRule="auto"/>
    </w:pPr>
  </w:style>
  <w:style w:type="paragraph" w:customStyle="1" w:styleId="EA4CF25BD5A448EF951345BDC85157D8">
    <w:name w:val="EA4CF25BD5A448EF951345BDC85157D8"/>
    <w:rsid w:val="008D50D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11418B1-6E48-469A-9CD1-58DCA5FD0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536</Words>
  <Characters>3059</Characters>
  <Application>Microsoft Office Word</Application>
  <DocSecurity>0</DocSecurity>
  <Lines>25</Lines>
  <Paragraphs>7</Paragraphs>
  <ScaleCrop>false</ScaleCrop>
  <Company>Texas Legislative Council</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2019-03-25T14:00:00Z</dcterms:modified>
</cp:coreProperties>
</file>

<file path=docProps/custom.xml><?xml version="1.0" encoding="utf-8"?>
<op:Properties xmlns:vt="http://schemas.openxmlformats.org/officeDocument/2006/docPropsVTypes" xmlns:op="http://schemas.openxmlformats.org/officeDocument/2006/custom-properties"/>
</file>