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9FC" w:rsidRDefault="00AC19F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1EF2EA4F97C48D4A63AD6C1FEA6E8E1"/>
          </w:placeholder>
        </w:sdtPr>
        <w:sdtContent>
          <w:r w:rsidRPr="005C2A78">
            <w:rPr>
              <w:rFonts w:cs="Times New Roman"/>
              <w:b/>
              <w:szCs w:val="24"/>
              <w:u w:val="single"/>
            </w:rPr>
            <w:t>BILL ANALYSIS</w:t>
          </w:r>
        </w:sdtContent>
      </w:sdt>
    </w:p>
    <w:p w:rsidR="00AC19FC" w:rsidRPr="00585C31" w:rsidRDefault="00AC19FC" w:rsidP="000F1DF9">
      <w:pPr>
        <w:spacing w:after="0" w:line="240" w:lineRule="auto"/>
        <w:rPr>
          <w:rFonts w:cs="Times New Roman"/>
          <w:szCs w:val="24"/>
        </w:rPr>
      </w:pPr>
    </w:p>
    <w:p w:rsidR="00AC19FC" w:rsidRPr="00585C31" w:rsidRDefault="00AC19F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C19FC" w:rsidTr="000F1DF9">
        <w:tc>
          <w:tcPr>
            <w:tcW w:w="2718" w:type="dxa"/>
          </w:tcPr>
          <w:p w:rsidR="00AC19FC" w:rsidRPr="005C2A78" w:rsidRDefault="00AC19FC" w:rsidP="006D756B">
            <w:pPr>
              <w:rPr>
                <w:rFonts w:cs="Times New Roman"/>
                <w:szCs w:val="24"/>
              </w:rPr>
            </w:pPr>
            <w:sdt>
              <w:sdtPr>
                <w:rPr>
                  <w:rFonts w:cs="Times New Roman"/>
                  <w:szCs w:val="24"/>
                </w:rPr>
                <w:alias w:val="Agency Title"/>
                <w:tag w:val="AgencyTitleContentControl"/>
                <w:id w:val="1920747753"/>
                <w:lock w:val="sdtContentLocked"/>
                <w:placeholder>
                  <w:docPart w:val="01CE1AFD0A3B4F5686F99ABD8FC9A1C6"/>
                </w:placeholder>
              </w:sdtPr>
              <w:sdtEndPr>
                <w:rPr>
                  <w:rFonts w:cstheme="minorBidi"/>
                  <w:szCs w:val="22"/>
                </w:rPr>
              </w:sdtEndPr>
              <w:sdtContent>
                <w:r>
                  <w:rPr>
                    <w:rFonts w:cs="Times New Roman"/>
                    <w:szCs w:val="24"/>
                  </w:rPr>
                  <w:t>Senate Research Center</w:t>
                </w:r>
              </w:sdtContent>
            </w:sdt>
          </w:p>
        </w:tc>
        <w:tc>
          <w:tcPr>
            <w:tcW w:w="6858" w:type="dxa"/>
          </w:tcPr>
          <w:p w:rsidR="00AC19FC" w:rsidRPr="00FF6471" w:rsidRDefault="00AC19FC" w:rsidP="000F1DF9">
            <w:pPr>
              <w:jc w:val="right"/>
              <w:rPr>
                <w:rFonts w:cs="Times New Roman"/>
                <w:szCs w:val="24"/>
              </w:rPr>
            </w:pPr>
            <w:sdt>
              <w:sdtPr>
                <w:rPr>
                  <w:rFonts w:cs="Times New Roman"/>
                  <w:szCs w:val="24"/>
                </w:rPr>
                <w:alias w:val="Bill Number"/>
                <w:tag w:val="BillNumberOne"/>
                <w:id w:val="-410784069"/>
                <w:lock w:val="sdtContentLocked"/>
                <w:placeholder>
                  <w:docPart w:val="202F19A8694A4E249CD64FB9D8182FF9"/>
                </w:placeholder>
              </w:sdtPr>
              <w:sdtContent>
                <w:r>
                  <w:rPr>
                    <w:rFonts w:cs="Times New Roman"/>
                    <w:szCs w:val="24"/>
                  </w:rPr>
                  <w:t>S.B. 2365</w:t>
                </w:r>
              </w:sdtContent>
            </w:sdt>
          </w:p>
        </w:tc>
      </w:tr>
      <w:tr w:rsidR="00AC19FC" w:rsidTr="000F1DF9">
        <w:sdt>
          <w:sdtPr>
            <w:rPr>
              <w:rFonts w:cs="Times New Roman"/>
              <w:szCs w:val="24"/>
            </w:rPr>
            <w:alias w:val="TLCNumber"/>
            <w:tag w:val="TLCNumber"/>
            <w:id w:val="-542600604"/>
            <w:lock w:val="sdtLocked"/>
            <w:placeholder>
              <w:docPart w:val="1E61B458587B43039AAAB1746ACC0702"/>
            </w:placeholder>
          </w:sdtPr>
          <w:sdtContent>
            <w:tc>
              <w:tcPr>
                <w:tcW w:w="2718" w:type="dxa"/>
              </w:tcPr>
              <w:p w:rsidR="00AC19FC" w:rsidRPr="000F1DF9" w:rsidRDefault="00AC19FC" w:rsidP="00C65088">
                <w:pPr>
                  <w:rPr>
                    <w:rFonts w:cs="Times New Roman"/>
                    <w:szCs w:val="24"/>
                  </w:rPr>
                </w:pPr>
                <w:r>
                  <w:rPr>
                    <w:rFonts w:cs="Times New Roman"/>
                    <w:szCs w:val="24"/>
                  </w:rPr>
                  <w:t>86R12228 JSC-F</w:t>
                </w:r>
              </w:p>
            </w:tc>
          </w:sdtContent>
        </w:sdt>
        <w:tc>
          <w:tcPr>
            <w:tcW w:w="6858" w:type="dxa"/>
          </w:tcPr>
          <w:p w:rsidR="00AC19FC" w:rsidRPr="005C2A78" w:rsidRDefault="00AC19FC" w:rsidP="006D756B">
            <w:pPr>
              <w:jc w:val="right"/>
              <w:rPr>
                <w:rFonts w:cs="Times New Roman"/>
                <w:szCs w:val="24"/>
              </w:rPr>
            </w:pPr>
            <w:sdt>
              <w:sdtPr>
                <w:rPr>
                  <w:rFonts w:cs="Times New Roman"/>
                  <w:szCs w:val="24"/>
                </w:rPr>
                <w:alias w:val="Author Label"/>
                <w:tag w:val="By"/>
                <w:id w:val="72399597"/>
                <w:lock w:val="sdtLocked"/>
                <w:placeholder>
                  <w:docPart w:val="56BA380862964826B43EE8B5B900A62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BD1514AB6DF4009AD5BC914DCB3EBC1"/>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6F05A5EC06F84EDF9075B509D082B837"/>
                </w:placeholder>
                <w:showingPlcHdr/>
              </w:sdtPr>
              <w:sdtContent/>
            </w:sdt>
          </w:p>
        </w:tc>
      </w:tr>
      <w:tr w:rsidR="00AC19FC" w:rsidTr="000F1DF9">
        <w:tc>
          <w:tcPr>
            <w:tcW w:w="2718" w:type="dxa"/>
          </w:tcPr>
          <w:p w:rsidR="00AC19FC" w:rsidRPr="00BC7495" w:rsidRDefault="00AC19FC" w:rsidP="000F1DF9">
            <w:pPr>
              <w:rPr>
                <w:rFonts w:cs="Times New Roman"/>
                <w:szCs w:val="24"/>
              </w:rPr>
            </w:pPr>
          </w:p>
        </w:tc>
        <w:sdt>
          <w:sdtPr>
            <w:rPr>
              <w:rFonts w:cs="Times New Roman"/>
              <w:szCs w:val="24"/>
            </w:rPr>
            <w:alias w:val="Committee"/>
            <w:tag w:val="Committee"/>
            <w:id w:val="1914272295"/>
            <w:lock w:val="sdtContentLocked"/>
            <w:placeholder>
              <w:docPart w:val="88ED4A134EFE4C208684B0357FB8D144"/>
            </w:placeholder>
          </w:sdtPr>
          <w:sdtContent>
            <w:tc>
              <w:tcPr>
                <w:tcW w:w="6858" w:type="dxa"/>
              </w:tcPr>
              <w:p w:rsidR="00AC19FC" w:rsidRPr="00FF6471" w:rsidRDefault="00AC19FC" w:rsidP="000F1DF9">
                <w:pPr>
                  <w:jc w:val="right"/>
                  <w:rPr>
                    <w:rFonts w:cs="Times New Roman"/>
                    <w:szCs w:val="24"/>
                  </w:rPr>
                </w:pPr>
                <w:r>
                  <w:rPr>
                    <w:rFonts w:cs="Times New Roman"/>
                    <w:szCs w:val="24"/>
                  </w:rPr>
                  <w:t>State Affairs</w:t>
                </w:r>
              </w:p>
            </w:tc>
          </w:sdtContent>
        </w:sdt>
      </w:tr>
      <w:tr w:rsidR="00AC19FC" w:rsidTr="000F1DF9">
        <w:tc>
          <w:tcPr>
            <w:tcW w:w="2718" w:type="dxa"/>
          </w:tcPr>
          <w:p w:rsidR="00AC19FC" w:rsidRPr="00BC7495" w:rsidRDefault="00AC19FC" w:rsidP="000F1DF9">
            <w:pPr>
              <w:rPr>
                <w:rFonts w:cs="Times New Roman"/>
                <w:szCs w:val="24"/>
              </w:rPr>
            </w:pPr>
          </w:p>
        </w:tc>
        <w:sdt>
          <w:sdtPr>
            <w:rPr>
              <w:rFonts w:cs="Times New Roman"/>
              <w:szCs w:val="24"/>
            </w:rPr>
            <w:alias w:val="Date"/>
            <w:tag w:val="DateContentControl"/>
            <w:id w:val="1178081906"/>
            <w:lock w:val="sdtLocked"/>
            <w:placeholder>
              <w:docPart w:val="4B66B377FDA5469C99D9E5BF4DBF7B70"/>
            </w:placeholder>
            <w:date w:fullDate="2019-05-06T00:00:00Z">
              <w:dateFormat w:val="M/d/yyyy"/>
              <w:lid w:val="en-US"/>
              <w:storeMappedDataAs w:val="dateTime"/>
              <w:calendar w:val="gregorian"/>
            </w:date>
          </w:sdtPr>
          <w:sdtContent>
            <w:tc>
              <w:tcPr>
                <w:tcW w:w="6858" w:type="dxa"/>
              </w:tcPr>
              <w:p w:rsidR="00AC19FC" w:rsidRPr="00FF6471" w:rsidRDefault="00AC19FC" w:rsidP="000F1DF9">
                <w:pPr>
                  <w:jc w:val="right"/>
                  <w:rPr>
                    <w:rFonts w:cs="Times New Roman"/>
                    <w:szCs w:val="24"/>
                  </w:rPr>
                </w:pPr>
                <w:r>
                  <w:rPr>
                    <w:rFonts w:cs="Times New Roman"/>
                    <w:szCs w:val="24"/>
                  </w:rPr>
                  <w:t>5/6/2019</w:t>
                </w:r>
              </w:p>
            </w:tc>
          </w:sdtContent>
        </w:sdt>
      </w:tr>
      <w:tr w:rsidR="00AC19FC" w:rsidTr="000F1DF9">
        <w:tc>
          <w:tcPr>
            <w:tcW w:w="2718" w:type="dxa"/>
          </w:tcPr>
          <w:p w:rsidR="00AC19FC" w:rsidRPr="00BC7495" w:rsidRDefault="00AC19FC" w:rsidP="000F1DF9">
            <w:pPr>
              <w:rPr>
                <w:rFonts w:cs="Times New Roman"/>
                <w:szCs w:val="24"/>
              </w:rPr>
            </w:pPr>
          </w:p>
        </w:tc>
        <w:sdt>
          <w:sdtPr>
            <w:rPr>
              <w:rFonts w:cs="Times New Roman"/>
              <w:szCs w:val="24"/>
            </w:rPr>
            <w:alias w:val="BA Version"/>
            <w:tag w:val="BAVersion"/>
            <w:id w:val="-1685590809"/>
            <w:lock w:val="sdtContentLocked"/>
            <w:placeholder>
              <w:docPart w:val="1FAF2FB535AC4A14B0E37709D2114EF1"/>
            </w:placeholder>
          </w:sdtPr>
          <w:sdtContent>
            <w:tc>
              <w:tcPr>
                <w:tcW w:w="6858" w:type="dxa"/>
              </w:tcPr>
              <w:p w:rsidR="00AC19FC" w:rsidRPr="00FF6471" w:rsidRDefault="00AC19FC" w:rsidP="000F1DF9">
                <w:pPr>
                  <w:jc w:val="right"/>
                  <w:rPr>
                    <w:rFonts w:cs="Times New Roman"/>
                    <w:szCs w:val="24"/>
                  </w:rPr>
                </w:pPr>
                <w:r>
                  <w:rPr>
                    <w:rFonts w:cs="Times New Roman"/>
                    <w:szCs w:val="24"/>
                  </w:rPr>
                  <w:t>As Filed</w:t>
                </w:r>
              </w:p>
            </w:tc>
          </w:sdtContent>
        </w:sdt>
      </w:tr>
    </w:tbl>
    <w:p w:rsidR="00AC19FC" w:rsidRPr="00FF6471" w:rsidRDefault="00AC19FC" w:rsidP="000F1DF9">
      <w:pPr>
        <w:spacing w:after="0" w:line="240" w:lineRule="auto"/>
        <w:rPr>
          <w:rFonts w:cs="Times New Roman"/>
          <w:szCs w:val="24"/>
        </w:rPr>
      </w:pPr>
    </w:p>
    <w:p w:rsidR="00AC19FC" w:rsidRPr="00FF6471" w:rsidRDefault="00AC19FC" w:rsidP="000F1DF9">
      <w:pPr>
        <w:spacing w:after="0" w:line="240" w:lineRule="auto"/>
        <w:rPr>
          <w:rFonts w:cs="Times New Roman"/>
          <w:szCs w:val="24"/>
        </w:rPr>
      </w:pPr>
    </w:p>
    <w:p w:rsidR="00AC19FC" w:rsidRPr="00FF6471" w:rsidRDefault="00AC19F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B479EFFD6424CD0900B29F507B41E80"/>
        </w:placeholder>
      </w:sdtPr>
      <w:sdtContent>
        <w:p w:rsidR="00AC19FC" w:rsidRDefault="00AC19F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DEE5E2B563C498CB02E4AD80BBCEC63"/>
        </w:placeholder>
      </w:sdtPr>
      <w:sdtContent>
        <w:p w:rsidR="00AC19FC" w:rsidRDefault="00AC19FC" w:rsidP="00B66178">
          <w:pPr>
            <w:pStyle w:val="NormalWeb"/>
            <w:spacing w:before="0" w:beforeAutospacing="0" w:after="0" w:afterAutospacing="0"/>
            <w:jc w:val="both"/>
            <w:divId w:val="1275819710"/>
            <w:rPr>
              <w:rFonts w:eastAsia="Times New Roman"/>
              <w:bCs/>
            </w:rPr>
          </w:pPr>
        </w:p>
        <w:p w:rsidR="00AC19FC" w:rsidRDefault="00AC19FC" w:rsidP="00B66178">
          <w:pPr>
            <w:pStyle w:val="NormalWeb"/>
            <w:spacing w:before="0" w:beforeAutospacing="0" w:after="0" w:afterAutospacing="0"/>
            <w:jc w:val="both"/>
            <w:divId w:val="1275819710"/>
          </w:pPr>
          <w:r w:rsidRPr="00B66178">
            <w:t>S</w:t>
          </w:r>
          <w:r>
            <w:t>.</w:t>
          </w:r>
          <w:r w:rsidRPr="00B66178">
            <w:t>B</w:t>
          </w:r>
          <w:r>
            <w:t>.</w:t>
          </w:r>
          <w:r w:rsidRPr="00B66178">
            <w:t xml:space="preserve"> 2365 codifies the constitutional rules governing the parent-child relationship outlined by 100 years of Sup</w:t>
          </w:r>
          <w:r>
            <w:t>reme Court case law and recent Texas attorney general o</w:t>
          </w:r>
          <w:r w:rsidRPr="00B66178">
            <w:t>pinion, KP-0241. The bill includes nothing that is not already constitutionally required. The point of the bill is not to change the law, but to update the law to clearly reflect current constitutional rules.</w:t>
          </w:r>
        </w:p>
        <w:p w:rsidR="00AC19FC" w:rsidRPr="00B66178" w:rsidRDefault="00AC19FC" w:rsidP="00B66178">
          <w:pPr>
            <w:pStyle w:val="NormalWeb"/>
            <w:spacing w:before="0" w:beforeAutospacing="0" w:after="0" w:afterAutospacing="0"/>
            <w:jc w:val="both"/>
            <w:divId w:val="1275819710"/>
          </w:pPr>
        </w:p>
        <w:p w:rsidR="00AC19FC" w:rsidRPr="00B66178" w:rsidRDefault="00AC19FC" w:rsidP="00B66178">
          <w:pPr>
            <w:pStyle w:val="NormalWeb"/>
            <w:spacing w:before="0" w:beforeAutospacing="0" w:after="0" w:afterAutospacing="0"/>
            <w:jc w:val="both"/>
            <w:divId w:val="1275819710"/>
          </w:pPr>
          <w:r w:rsidRPr="00B66178">
            <w:t>The bill is limited to only suits between a parent and a non-parent. Suits between two parents are not included. The reason for this is that case law has not applied the same constitutional rules in suits between two parents as in suits between a parent and a non-parent. It outlines the scope of a parent’s fundamental right, straight from existing case law, as including the right to direct the care, custody, control, education, upbringing, moral and religious training, and medical care of their child.</w:t>
          </w:r>
        </w:p>
        <w:p w:rsidR="00AC19FC" w:rsidRPr="00B66178" w:rsidRDefault="00AC19FC" w:rsidP="00B66178">
          <w:pPr>
            <w:pStyle w:val="NormalWeb"/>
            <w:spacing w:before="0" w:beforeAutospacing="0" w:after="0" w:afterAutospacing="0"/>
            <w:jc w:val="both"/>
            <w:divId w:val="1275819710"/>
          </w:pPr>
          <w:r w:rsidRPr="00B66178">
            <w:t> </w:t>
          </w:r>
        </w:p>
        <w:p w:rsidR="00AC19FC" w:rsidRPr="00B66178" w:rsidRDefault="00AC19FC" w:rsidP="00B66178">
          <w:pPr>
            <w:pStyle w:val="NormalWeb"/>
            <w:spacing w:before="0" w:beforeAutospacing="0" w:after="0" w:afterAutospacing="0"/>
            <w:jc w:val="both"/>
            <w:divId w:val="1275819710"/>
          </w:pPr>
          <w:r w:rsidRPr="00B66178">
            <w:t>It also details the constitutional level of strict scrutiny that must be applied when considering the infringement of any fundamental right, as well as the constitutional requirement for the state to presume that a parent is a fit parent who acts in the best interests of their child and the methods of overcoming that presumption.</w:t>
          </w:r>
        </w:p>
        <w:p w:rsidR="00AC19FC" w:rsidRPr="00D70925" w:rsidRDefault="00AC19FC" w:rsidP="00B66178">
          <w:pPr>
            <w:spacing w:after="0" w:line="240" w:lineRule="auto"/>
            <w:jc w:val="both"/>
            <w:rPr>
              <w:rFonts w:eastAsia="Times New Roman" w:cs="Times New Roman"/>
              <w:bCs/>
              <w:szCs w:val="24"/>
            </w:rPr>
          </w:pPr>
        </w:p>
      </w:sdtContent>
    </w:sdt>
    <w:p w:rsidR="00AC19FC" w:rsidRDefault="00AC19F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2365 </w:t>
      </w:r>
      <w:bookmarkStart w:id="1" w:name="AmendsCurrentLaw"/>
      <w:bookmarkEnd w:id="1"/>
      <w:r>
        <w:rPr>
          <w:rFonts w:cs="Times New Roman"/>
          <w:szCs w:val="24"/>
        </w:rPr>
        <w:t>amends current law relating to the protection of parental rights.</w:t>
      </w:r>
    </w:p>
    <w:p w:rsidR="00AC19FC" w:rsidRPr="00D16FEB" w:rsidRDefault="00AC19FC" w:rsidP="000F1DF9">
      <w:pPr>
        <w:spacing w:after="0" w:line="240" w:lineRule="auto"/>
        <w:jc w:val="both"/>
        <w:rPr>
          <w:rFonts w:eastAsia="Times New Roman" w:cs="Times New Roman"/>
          <w:szCs w:val="24"/>
        </w:rPr>
      </w:pPr>
    </w:p>
    <w:p w:rsidR="00AC19FC" w:rsidRPr="005C2A78" w:rsidRDefault="00AC19F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0411F15F7A04F4B89771F49A84D3DC9"/>
          </w:placeholder>
        </w:sdtPr>
        <w:sdtContent>
          <w:r>
            <w:rPr>
              <w:rFonts w:eastAsia="Times New Roman" w:cs="Times New Roman"/>
              <w:b/>
              <w:szCs w:val="24"/>
              <w:u w:val="single"/>
            </w:rPr>
            <w:t>RULEMAKING AUTHORITY</w:t>
          </w:r>
        </w:sdtContent>
      </w:sdt>
    </w:p>
    <w:p w:rsidR="00AC19FC" w:rsidRPr="006529C4" w:rsidRDefault="00AC19FC" w:rsidP="00774EC7">
      <w:pPr>
        <w:spacing w:after="0" w:line="240" w:lineRule="auto"/>
        <w:jc w:val="both"/>
        <w:rPr>
          <w:rFonts w:cs="Times New Roman"/>
          <w:szCs w:val="24"/>
        </w:rPr>
      </w:pPr>
    </w:p>
    <w:p w:rsidR="00AC19FC" w:rsidRPr="006529C4" w:rsidRDefault="00AC19F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C19FC" w:rsidRPr="006529C4" w:rsidRDefault="00AC19FC" w:rsidP="00774EC7">
      <w:pPr>
        <w:spacing w:after="0" w:line="240" w:lineRule="auto"/>
        <w:jc w:val="both"/>
        <w:rPr>
          <w:rFonts w:cs="Times New Roman"/>
          <w:szCs w:val="24"/>
        </w:rPr>
      </w:pPr>
    </w:p>
    <w:p w:rsidR="00AC19FC" w:rsidRPr="005C2A78" w:rsidRDefault="00AC19F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5F81A75E10845D9A291AB0D589F1AA4"/>
          </w:placeholder>
        </w:sdtPr>
        <w:sdtContent>
          <w:r>
            <w:rPr>
              <w:rFonts w:eastAsia="Times New Roman" w:cs="Times New Roman"/>
              <w:b/>
              <w:szCs w:val="24"/>
              <w:u w:val="single"/>
            </w:rPr>
            <w:t>SECTION BY SECTION ANALYSIS</w:t>
          </w:r>
        </w:sdtContent>
      </w:sdt>
    </w:p>
    <w:p w:rsidR="00AC19FC" w:rsidRPr="005C2A78" w:rsidRDefault="00AC19FC" w:rsidP="000F1DF9">
      <w:pPr>
        <w:spacing w:after="0" w:line="240" w:lineRule="auto"/>
        <w:jc w:val="both"/>
        <w:rPr>
          <w:rFonts w:eastAsia="Times New Roman" w:cs="Times New Roman"/>
          <w:szCs w:val="24"/>
        </w:rPr>
      </w:pPr>
    </w:p>
    <w:p w:rsidR="00AC19FC" w:rsidRDefault="00AC19FC" w:rsidP="008E262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D16FEB">
        <w:rPr>
          <w:rFonts w:eastAsia="Times New Roman" w:cs="Times New Roman"/>
          <w:szCs w:val="24"/>
        </w:rPr>
        <w:t>Section 151.001(a), Family Code, as follows:</w:t>
      </w:r>
    </w:p>
    <w:p w:rsidR="00AC19FC" w:rsidRDefault="00AC19FC" w:rsidP="008E2624">
      <w:pPr>
        <w:spacing w:after="0" w:line="240" w:lineRule="auto"/>
        <w:jc w:val="both"/>
        <w:rPr>
          <w:rFonts w:eastAsia="Times New Roman" w:cs="Times New Roman"/>
          <w:szCs w:val="24"/>
        </w:rPr>
      </w:pPr>
    </w:p>
    <w:p w:rsidR="00AC19FC" w:rsidRDefault="00AC19FC" w:rsidP="008E2624">
      <w:pPr>
        <w:spacing w:after="0" w:line="240" w:lineRule="auto"/>
        <w:ind w:left="720"/>
        <w:jc w:val="both"/>
        <w:rPr>
          <w:rFonts w:eastAsia="Times New Roman" w:cs="Times New Roman"/>
          <w:szCs w:val="24"/>
        </w:rPr>
      </w:pPr>
      <w:r>
        <w:rPr>
          <w:rFonts w:eastAsia="Times New Roman" w:cs="Times New Roman"/>
          <w:szCs w:val="24"/>
        </w:rPr>
        <w:t>(a) Makes nonsubstantive changes throughout this subsection. Provides that a parent of a child has the following rights and duties:</w:t>
      </w:r>
    </w:p>
    <w:p w:rsidR="00AC19FC" w:rsidRDefault="00AC19FC" w:rsidP="008E2624">
      <w:pPr>
        <w:spacing w:after="0" w:line="240" w:lineRule="auto"/>
        <w:ind w:left="720"/>
        <w:jc w:val="both"/>
        <w:rPr>
          <w:rFonts w:eastAsia="Times New Roman" w:cs="Times New Roman"/>
          <w:szCs w:val="24"/>
        </w:rPr>
      </w:pPr>
    </w:p>
    <w:p w:rsidR="00AC19FC" w:rsidRDefault="00AC19FC" w:rsidP="008E2624">
      <w:pPr>
        <w:spacing w:after="0" w:line="240" w:lineRule="auto"/>
        <w:ind w:left="1440"/>
        <w:jc w:val="both"/>
        <w:rPr>
          <w:rFonts w:eastAsia="Times New Roman" w:cs="Times New Roman"/>
          <w:szCs w:val="24"/>
        </w:rPr>
      </w:pPr>
      <w:r>
        <w:rPr>
          <w:rFonts w:eastAsia="Times New Roman" w:cs="Times New Roman"/>
          <w:szCs w:val="24"/>
        </w:rPr>
        <w:t>(1) the right to:</w:t>
      </w:r>
    </w:p>
    <w:p w:rsidR="00AC19FC" w:rsidRDefault="00AC19FC" w:rsidP="008E2624">
      <w:pPr>
        <w:spacing w:after="0" w:line="240" w:lineRule="auto"/>
        <w:ind w:left="1440"/>
        <w:jc w:val="both"/>
        <w:rPr>
          <w:rFonts w:eastAsia="Times New Roman" w:cs="Times New Roman"/>
          <w:szCs w:val="24"/>
        </w:rPr>
      </w:pPr>
    </w:p>
    <w:p w:rsidR="00AC19FC" w:rsidRDefault="00AC19FC" w:rsidP="008E2624">
      <w:pPr>
        <w:spacing w:after="0" w:line="240" w:lineRule="auto"/>
        <w:ind w:left="2160"/>
        <w:jc w:val="both"/>
        <w:rPr>
          <w:rFonts w:eastAsia="Times New Roman" w:cs="Times New Roman"/>
          <w:szCs w:val="24"/>
        </w:rPr>
      </w:pPr>
      <w:r>
        <w:rPr>
          <w:rFonts w:eastAsia="Times New Roman" w:cs="Times New Roman"/>
          <w:szCs w:val="24"/>
        </w:rPr>
        <w:t xml:space="preserve">(A) have physical possession of the child; </w:t>
      </w:r>
    </w:p>
    <w:p w:rsidR="00AC19FC" w:rsidRDefault="00AC19FC" w:rsidP="008E2624">
      <w:pPr>
        <w:spacing w:after="0" w:line="240" w:lineRule="auto"/>
        <w:ind w:left="2160"/>
        <w:jc w:val="both"/>
        <w:rPr>
          <w:rFonts w:eastAsia="Times New Roman" w:cs="Times New Roman"/>
          <w:szCs w:val="24"/>
        </w:rPr>
      </w:pPr>
    </w:p>
    <w:p w:rsidR="00AC19FC" w:rsidRDefault="00AC19FC" w:rsidP="008E2624">
      <w:pPr>
        <w:spacing w:after="0" w:line="240" w:lineRule="auto"/>
        <w:ind w:left="2160"/>
        <w:jc w:val="both"/>
        <w:rPr>
          <w:rFonts w:eastAsia="Times New Roman" w:cs="Times New Roman"/>
          <w:szCs w:val="24"/>
        </w:rPr>
      </w:pPr>
      <w:r>
        <w:rPr>
          <w:rFonts w:eastAsia="Times New Roman" w:cs="Times New Roman"/>
          <w:szCs w:val="24"/>
        </w:rPr>
        <w:t xml:space="preserve">(B) direct the nurture, upbringing, moral and religious training, and health care of the child, rather than the right to direct the moral and religious training; and </w:t>
      </w:r>
    </w:p>
    <w:p w:rsidR="00AC19FC" w:rsidRDefault="00AC19FC" w:rsidP="008E2624">
      <w:pPr>
        <w:spacing w:after="0" w:line="240" w:lineRule="auto"/>
        <w:ind w:left="2160"/>
        <w:jc w:val="both"/>
        <w:rPr>
          <w:rFonts w:eastAsia="Times New Roman" w:cs="Times New Roman"/>
          <w:szCs w:val="24"/>
        </w:rPr>
      </w:pPr>
    </w:p>
    <w:p w:rsidR="00AC19FC" w:rsidRDefault="00AC19FC" w:rsidP="008E2624">
      <w:pPr>
        <w:spacing w:after="0" w:line="240" w:lineRule="auto"/>
        <w:ind w:left="2160"/>
        <w:jc w:val="both"/>
      </w:pPr>
      <w:r>
        <w:rPr>
          <w:rFonts w:eastAsia="Times New Roman" w:cs="Times New Roman"/>
          <w:szCs w:val="24"/>
        </w:rPr>
        <w:t xml:space="preserve">(C) </w:t>
      </w:r>
      <w:r>
        <w:t>creates this paragraph from existing text;</w:t>
      </w:r>
    </w:p>
    <w:p w:rsidR="00AC19FC" w:rsidRDefault="00AC19FC" w:rsidP="008E2624">
      <w:pPr>
        <w:spacing w:after="0" w:line="240" w:lineRule="auto"/>
        <w:ind w:left="2160"/>
        <w:jc w:val="both"/>
      </w:pPr>
    </w:p>
    <w:p w:rsidR="00AC19FC" w:rsidRDefault="00AC19FC" w:rsidP="008E2624">
      <w:pPr>
        <w:spacing w:after="0" w:line="240" w:lineRule="auto"/>
        <w:ind w:left="1440"/>
        <w:jc w:val="both"/>
      </w:pPr>
      <w:r>
        <w:t xml:space="preserve">(2)–(5) makes no changes to these subdivisions; </w:t>
      </w:r>
    </w:p>
    <w:p w:rsidR="00AC19FC" w:rsidRDefault="00AC19FC" w:rsidP="008E2624">
      <w:pPr>
        <w:spacing w:after="0" w:line="240" w:lineRule="auto"/>
        <w:ind w:left="1440"/>
        <w:jc w:val="both"/>
      </w:pPr>
    </w:p>
    <w:p w:rsidR="00AC19FC" w:rsidRDefault="00AC19FC" w:rsidP="008E2624">
      <w:pPr>
        <w:spacing w:after="0" w:line="240" w:lineRule="auto"/>
        <w:ind w:left="1440"/>
        <w:jc w:val="both"/>
      </w:pPr>
      <w:r>
        <w:t xml:space="preserve">(6) </w:t>
      </w:r>
      <w:r w:rsidRPr="00D16FEB">
        <w:t xml:space="preserve">the </w:t>
      </w:r>
      <w:r>
        <w:t xml:space="preserve">right to consent to the child's </w:t>
      </w:r>
      <w:r w:rsidRPr="00D16FEB">
        <w:t>enlistment in the armed forces of the United States, medical and dental care, and psychiatric, psychological, and surgical treatment</w:t>
      </w:r>
      <w:r>
        <w:t xml:space="preserve">, rather than </w:t>
      </w:r>
      <w:r w:rsidRPr="00D16FEB">
        <w:t>the r</w:t>
      </w:r>
      <w:r>
        <w:t>ight to consent to the child's marriage,</w:t>
      </w:r>
      <w:r w:rsidRPr="00D16FEB">
        <w:t xml:space="preserve"> enlistment in the armed forces of the United States, medical and dental care, and psychiatric, psychological, and surgical treatment;</w:t>
      </w:r>
    </w:p>
    <w:p w:rsidR="00AC19FC" w:rsidRDefault="00AC19FC" w:rsidP="008E2624">
      <w:pPr>
        <w:spacing w:after="0" w:line="240" w:lineRule="auto"/>
        <w:ind w:left="1440"/>
        <w:jc w:val="both"/>
      </w:pPr>
    </w:p>
    <w:p w:rsidR="00AC19FC" w:rsidRPr="005C2A78" w:rsidRDefault="00AC19FC" w:rsidP="008E2624">
      <w:pPr>
        <w:spacing w:after="0" w:line="240" w:lineRule="auto"/>
        <w:ind w:left="1440"/>
        <w:jc w:val="both"/>
        <w:rPr>
          <w:rFonts w:eastAsia="Times New Roman" w:cs="Times New Roman"/>
          <w:szCs w:val="24"/>
        </w:rPr>
      </w:pPr>
      <w:r>
        <w:t xml:space="preserve">(7)–(11) makes no changes to these subdivisions. </w:t>
      </w:r>
    </w:p>
    <w:p w:rsidR="00AC19FC" w:rsidRPr="005C2A78" w:rsidRDefault="00AC19FC" w:rsidP="008E2624">
      <w:pPr>
        <w:spacing w:after="0" w:line="240" w:lineRule="auto"/>
        <w:jc w:val="both"/>
        <w:rPr>
          <w:rFonts w:eastAsia="Times New Roman" w:cs="Times New Roman"/>
          <w:szCs w:val="24"/>
        </w:rPr>
      </w:pPr>
    </w:p>
    <w:p w:rsidR="00AC19FC" w:rsidRDefault="00AC19FC" w:rsidP="008E2624">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Chapter 151, Family Code, by adding Section 151.004, as follows:</w:t>
      </w:r>
    </w:p>
    <w:p w:rsidR="00AC19FC" w:rsidRDefault="00AC19FC" w:rsidP="008E2624">
      <w:pPr>
        <w:spacing w:after="0" w:line="240" w:lineRule="auto"/>
        <w:jc w:val="both"/>
      </w:pPr>
    </w:p>
    <w:p w:rsidR="00AC19FC" w:rsidRDefault="00AC19FC" w:rsidP="008E2624">
      <w:pPr>
        <w:spacing w:after="0" w:line="240" w:lineRule="auto"/>
        <w:ind w:left="720"/>
        <w:jc w:val="both"/>
        <w:rPr>
          <w:rFonts w:eastAsia="Times New Roman" w:cs="Times New Roman"/>
          <w:szCs w:val="24"/>
        </w:rPr>
      </w:pPr>
      <w:r>
        <w:rPr>
          <w:rFonts w:eastAsia="Times New Roman" w:cs="Times New Roman"/>
          <w:szCs w:val="24"/>
        </w:rPr>
        <w:t xml:space="preserve">Sec. 151.004. </w:t>
      </w:r>
      <w:r w:rsidRPr="00D16FEB">
        <w:rPr>
          <w:rFonts w:eastAsia="Times New Roman" w:cs="Times New Roman"/>
          <w:szCs w:val="24"/>
        </w:rPr>
        <w:t xml:space="preserve">PROTECTION </w:t>
      </w:r>
      <w:r>
        <w:rPr>
          <w:rFonts w:eastAsia="Times New Roman" w:cs="Times New Roman"/>
          <w:szCs w:val="24"/>
        </w:rPr>
        <w:t xml:space="preserve">OF PARENTAL RIGHTS. </w:t>
      </w:r>
      <w:r w:rsidRPr="00D16FEB">
        <w:rPr>
          <w:rFonts w:eastAsia="Times New Roman" w:cs="Times New Roman"/>
          <w:szCs w:val="24"/>
        </w:rPr>
        <w:t xml:space="preserve">(a) </w:t>
      </w:r>
      <w:r>
        <w:rPr>
          <w:rFonts w:eastAsia="Times New Roman" w:cs="Times New Roman"/>
          <w:szCs w:val="24"/>
        </w:rPr>
        <w:t>Provides that t</w:t>
      </w:r>
      <w:r w:rsidRPr="00D16FEB">
        <w:rPr>
          <w:rFonts w:eastAsia="Times New Roman" w:cs="Times New Roman"/>
          <w:szCs w:val="24"/>
        </w:rPr>
        <w:t xml:space="preserve">he liberty of a parent regarding the care, custody, and control of the parent's child is a fundamental right that resides first in the parent. </w:t>
      </w:r>
    </w:p>
    <w:p w:rsidR="00AC19FC" w:rsidRPr="00D16FEB" w:rsidRDefault="00AC19FC" w:rsidP="008E2624">
      <w:pPr>
        <w:spacing w:after="0" w:line="240" w:lineRule="auto"/>
        <w:ind w:left="720"/>
        <w:jc w:val="both"/>
        <w:rPr>
          <w:rFonts w:eastAsia="Times New Roman" w:cs="Times New Roman"/>
          <w:szCs w:val="24"/>
        </w:rPr>
      </w:pPr>
    </w:p>
    <w:p w:rsidR="00AC19FC" w:rsidRDefault="00AC19FC" w:rsidP="008E2624">
      <w:pPr>
        <w:spacing w:after="0" w:line="240" w:lineRule="auto"/>
        <w:ind w:left="1440"/>
        <w:jc w:val="both"/>
        <w:rPr>
          <w:rFonts w:eastAsia="Times New Roman" w:cs="Times New Roman"/>
          <w:szCs w:val="24"/>
        </w:rPr>
      </w:pPr>
      <w:r>
        <w:rPr>
          <w:rFonts w:eastAsia="Times New Roman" w:cs="Times New Roman"/>
          <w:szCs w:val="24"/>
        </w:rPr>
        <w:t>(b)</w:t>
      </w:r>
      <w:r w:rsidRPr="00D16FEB">
        <w:rPr>
          <w:rFonts w:eastAsia="Times New Roman" w:cs="Times New Roman"/>
          <w:szCs w:val="24"/>
        </w:rPr>
        <w:t xml:space="preserve"> </w:t>
      </w:r>
      <w:r>
        <w:rPr>
          <w:rFonts w:eastAsia="Times New Roman" w:cs="Times New Roman"/>
          <w:szCs w:val="24"/>
        </w:rPr>
        <w:t>Provides that it is presumed that a parent is a fit parent</w:t>
      </w:r>
      <w:r w:rsidRPr="00D16FEB">
        <w:rPr>
          <w:rFonts w:eastAsia="Times New Roman" w:cs="Times New Roman"/>
          <w:szCs w:val="24"/>
        </w:rPr>
        <w:t xml:space="preserve"> and</w:t>
      </w:r>
      <w:r>
        <w:rPr>
          <w:rFonts w:eastAsia="Times New Roman" w:cs="Times New Roman"/>
          <w:szCs w:val="24"/>
        </w:rPr>
        <w:t xml:space="preserve"> that </w:t>
      </w:r>
      <w:r w:rsidRPr="00D16FEB">
        <w:rPr>
          <w:rFonts w:eastAsia="Times New Roman" w:cs="Times New Roman"/>
          <w:szCs w:val="24"/>
        </w:rPr>
        <w:t>a fit parent acts in the best interest of the child.</w:t>
      </w:r>
    </w:p>
    <w:p w:rsidR="00AC19FC" w:rsidRPr="00D16FEB" w:rsidRDefault="00AC19FC" w:rsidP="008E2624">
      <w:pPr>
        <w:spacing w:after="0" w:line="240" w:lineRule="auto"/>
        <w:ind w:left="1440"/>
        <w:jc w:val="both"/>
        <w:rPr>
          <w:rFonts w:eastAsia="Times New Roman" w:cs="Times New Roman"/>
          <w:szCs w:val="24"/>
        </w:rPr>
      </w:pPr>
    </w:p>
    <w:p w:rsidR="00AC19FC" w:rsidRDefault="00AC19FC" w:rsidP="008E2624">
      <w:pPr>
        <w:spacing w:after="0" w:line="240" w:lineRule="auto"/>
        <w:ind w:left="1440"/>
        <w:jc w:val="both"/>
        <w:rPr>
          <w:rFonts w:eastAsia="Times New Roman" w:cs="Times New Roman"/>
          <w:szCs w:val="24"/>
        </w:rPr>
      </w:pPr>
      <w:r w:rsidRPr="00D16FEB">
        <w:rPr>
          <w:rFonts w:eastAsia="Times New Roman" w:cs="Times New Roman"/>
          <w:szCs w:val="24"/>
        </w:rPr>
        <w:t xml:space="preserve">(c) </w:t>
      </w:r>
      <w:r>
        <w:rPr>
          <w:rFonts w:eastAsia="Times New Roman" w:cs="Times New Roman"/>
          <w:szCs w:val="24"/>
        </w:rPr>
        <w:t>Provides that, f</w:t>
      </w:r>
      <w:r w:rsidRPr="00D16FEB">
        <w:rPr>
          <w:rFonts w:eastAsia="Times New Roman" w:cs="Times New Roman"/>
          <w:szCs w:val="24"/>
        </w:rPr>
        <w:t xml:space="preserve">or purposes of Subsection (b), </w:t>
      </w:r>
      <w:r>
        <w:rPr>
          <w:rFonts w:eastAsia="Times New Roman" w:cs="Times New Roman"/>
          <w:szCs w:val="24"/>
        </w:rPr>
        <w:t>a parent may</w:t>
      </w:r>
      <w:r w:rsidRPr="00D16FEB">
        <w:rPr>
          <w:rFonts w:eastAsia="Times New Roman" w:cs="Times New Roman"/>
          <w:szCs w:val="24"/>
        </w:rPr>
        <w:t xml:space="preserve"> be determined to not be a fit parent only by clear and convincing evidence that the parent does not adequately care for the parent's child.</w:t>
      </w:r>
    </w:p>
    <w:p w:rsidR="00AC19FC" w:rsidRPr="00D16FEB" w:rsidRDefault="00AC19FC" w:rsidP="008E2624">
      <w:pPr>
        <w:spacing w:after="0" w:line="240" w:lineRule="auto"/>
        <w:ind w:left="1440"/>
        <w:jc w:val="both"/>
        <w:rPr>
          <w:rFonts w:eastAsia="Times New Roman" w:cs="Times New Roman"/>
          <w:szCs w:val="24"/>
        </w:rPr>
      </w:pPr>
    </w:p>
    <w:p w:rsidR="00AC19FC" w:rsidRDefault="00AC19FC" w:rsidP="008E2624">
      <w:pPr>
        <w:spacing w:after="0" w:line="240" w:lineRule="auto"/>
        <w:ind w:left="1440"/>
        <w:jc w:val="both"/>
        <w:rPr>
          <w:rFonts w:eastAsia="Times New Roman" w:cs="Times New Roman"/>
          <w:szCs w:val="24"/>
        </w:rPr>
      </w:pPr>
      <w:r w:rsidRPr="00D16FEB">
        <w:rPr>
          <w:rFonts w:eastAsia="Times New Roman" w:cs="Times New Roman"/>
          <w:szCs w:val="24"/>
        </w:rPr>
        <w:t xml:space="preserve">(d) </w:t>
      </w:r>
      <w:r>
        <w:rPr>
          <w:rFonts w:eastAsia="Times New Roman" w:cs="Times New Roman"/>
          <w:szCs w:val="24"/>
        </w:rPr>
        <w:t>Prohibits t</w:t>
      </w:r>
      <w:r w:rsidRPr="00D16FEB">
        <w:rPr>
          <w:rFonts w:eastAsia="Times New Roman" w:cs="Times New Roman"/>
          <w:szCs w:val="24"/>
        </w:rPr>
        <w:t xml:space="preserve">he state, or an agency or political subdivision of the state, </w:t>
      </w:r>
      <w:r>
        <w:rPr>
          <w:rFonts w:eastAsia="Times New Roman" w:cs="Times New Roman"/>
          <w:szCs w:val="24"/>
        </w:rPr>
        <w:t>from restricting or interfering</w:t>
      </w:r>
      <w:r w:rsidRPr="00D16FEB">
        <w:rPr>
          <w:rFonts w:eastAsia="Times New Roman" w:cs="Times New Roman"/>
          <w:szCs w:val="24"/>
        </w:rPr>
        <w:t xml:space="preserve"> with a parent's fundamental right to make decisions in the raising of the parent's child unless the state, agency, or political subdivision demonstrates that the action of the state, agency, or political subdivision:</w:t>
      </w:r>
    </w:p>
    <w:p w:rsidR="00AC19FC" w:rsidRPr="00D16FEB" w:rsidRDefault="00AC19FC" w:rsidP="008E2624">
      <w:pPr>
        <w:spacing w:after="0" w:line="240" w:lineRule="auto"/>
        <w:ind w:left="1440"/>
        <w:jc w:val="both"/>
        <w:rPr>
          <w:rFonts w:eastAsia="Times New Roman" w:cs="Times New Roman"/>
          <w:szCs w:val="24"/>
        </w:rPr>
      </w:pPr>
    </w:p>
    <w:p w:rsidR="00AC19FC" w:rsidRDefault="00AC19FC" w:rsidP="008E2624">
      <w:pPr>
        <w:spacing w:after="0" w:line="240" w:lineRule="auto"/>
        <w:ind w:left="2160"/>
        <w:jc w:val="both"/>
        <w:rPr>
          <w:rFonts w:eastAsia="Times New Roman" w:cs="Times New Roman"/>
          <w:szCs w:val="24"/>
        </w:rPr>
      </w:pPr>
      <w:r>
        <w:rPr>
          <w:rFonts w:eastAsia="Times New Roman" w:cs="Times New Roman"/>
          <w:szCs w:val="24"/>
        </w:rPr>
        <w:t xml:space="preserve">(1) </w:t>
      </w:r>
      <w:r w:rsidRPr="00D16FEB">
        <w:rPr>
          <w:rFonts w:eastAsia="Times New Roman" w:cs="Times New Roman"/>
          <w:szCs w:val="24"/>
        </w:rPr>
        <w:t>is in furtherance of a compelling governmental interest; and</w:t>
      </w:r>
    </w:p>
    <w:p w:rsidR="00AC19FC" w:rsidRPr="00D16FEB" w:rsidRDefault="00AC19FC" w:rsidP="008E2624">
      <w:pPr>
        <w:spacing w:after="0" w:line="240" w:lineRule="auto"/>
        <w:ind w:left="2160"/>
        <w:jc w:val="both"/>
        <w:rPr>
          <w:rFonts w:eastAsia="Times New Roman" w:cs="Times New Roman"/>
          <w:szCs w:val="24"/>
        </w:rPr>
      </w:pPr>
    </w:p>
    <w:p w:rsidR="00AC19FC" w:rsidRDefault="00AC19FC" w:rsidP="008E2624">
      <w:pPr>
        <w:spacing w:after="0" w:line="240" w:lineRule="auto"/>
        <w:ind w:left="2160"/>
        <w:jc w:val="both"/>
        <w:rPr>
          <w:rFonts w:eastAsia="Times New Roman" w:cs="Times New Roman"/>
          <w:szCs w:val="24"/>
        </w:rPr>
      </w:pPr>
      <w:r>
        <w:rPr>
          <w:rFonts w:eastAsia="Times New Roman" w:cs="Times New Roman"/>
          <w:szCs w:val="24"/>
        </w:rPr>
        <w:t xml:space="preserve">(2) </w:t>
      </w:r>
      <w:r w:rsidRPr="00D16FEB">
        <w:rPr>
          <w:rFonts w:eastAsia="Times New Roman" w:cs="Times New Roman"/>
          <w:szCs w:val="24"/>
        </w:rPr>
        <w:t>is narrowly tailored to accomplish that interest.</w:t>
      </w:r>
    </w:p>
    <w:p w:rsidR="00AC19FC" w:rsidRPr="00D16FEB" w:rsidRDefault="00AC19FC" w:rsidP="008E2624">
      <w:pPr>
        <w:spacing w:after="0" w:line="240" w:lineRule="auto"/>
        <w:ind w:left="2160"/>
        <w:jc w:val="both"/>
        <w:rPr>
          <w:rFonts w:eastAsia="Times New Roman" w:cs="Times New Roman"/>
          <w:szCs w:val="24"/>
        </w:rPr>
      </w:pPr>
    </w:p>
    <w:p w:rsidR="00AC19FC" w:rsidRDefault="00AC19FC" w:rsidP="008E2624">
      <w:pPr>
        <w:spacing w:after="0" w:line="240" w:lineRule="auto"/>
        <w:ind w:left="1440"/>
        <w:jc w:val="both"/>
        <w:rPr>
          <w:rFonts w:eastAsia="Times New Roman" w:cs="Times New Roman"/>
          <w:szCs w:val="24"/>
        </w:rPr>
      </w:pPr>
      <w:r w:rsidRPr="00D16FEB">
        <w:rPr>
          <w:rFonts w:eastAsia="Times New Roman" w:cs="Times New Roman"/>
          <w:szCs w:val="24"/>
        </w:rPr>
        <w:t xml:space="preserve">(e) </w:t>
      </w:r>
      <w:r>
        <w:rPr>
          <w:rFonts w:eastAsia="Times New Roman" w:cs="Times New Roman"/>
          <w:szCs w:val="24"/>
        </w:rPr>
        <w:t>Prohibits a</w:t>
      </w:r>
      <w:r w:rsidRPr="00D16FEB">
        <w:rPr>
          <w:rFonts w:eastAsia="Times New Roman" w:cs="Times New Roman"/>
          <w:szCs w:val="24"/>
        </w:rPr>
        <w:t xml:space="preserve"> court </w:t>
      </w:r>
      <w:r>
        <w:rPr>
          <w:rFonts w:eastAsia="Times New Roman" w:cs="Times New Roman"/>
          <w:szCs w:val="24"/>
        </w:rPr>
        <w:t>from restricting or interfering</w:t>
      </w:r>
      <w:r w:rsidRPr="00D16FEB">
        <w:rPr>
          <w:rFonts w:eastAsia="Times New Roman" w:cs="Times New Roman"/>
          <w:szCs w:val="24"/>
        </w:rPr>
        <w:t xml:space="preserve"> with the fundamental right of a parent solely because the court believes a better decision could be made.</w:t>
      </w:r>
      <w:r>
        <w:rPr>
          <w:rFonts w:eastAsia="Times New Roman" w:cs="Times New Roman"/>
          <w:szCs w:val="24"/>
        </w:rPr>
        <w:t xml:space="preserve"> Authorizes a</w:t>
      </w:r>
      <w:r w:rsidRPr="00D16FEB">
        <w:rPr>
          <w:rFonts w:eastAsia="Times New Roman" w:cs="Times New Roman"/>
          <w:szCs w:val="24"/>
        </w:rPr>
        <w:t xml:space="preserve"> court </w:t>
      </w:r>
      <w:r>
        <w:rPr>
          <w:rFonts w:eastAsia="Times New Roman" w:cs="Times New Roman"/>
          <w:szCs w:val="24"/>
        </w:rPr>
        <w:t>to</w:t>
      </w:r>
      <w:r w:rsidRPr="00D16FEB">
        <w:rPr>
          <w:rFonts w:eastAsia="Times New Roman" w:cs="Times New Roman"/>
          <w:szCs w:val="24"/>
        </w:rPr>
        <w:t xml:space="preserve"> restrict or interfere with the fundamental right of a parent only if the court:</w:t>
      </w:r>
    </w:p>
    <w:p w:rsidR="00AC19FC" w:rsidRPr="00D16FEB" w:rsidRDefault="00AC19FC" w:rsidP="008E2624">
      <w:pPr>
        <w:spacing w:after="0" w:line="240" w:lineRule="auto"/>
        <w:ind w:left="1440"/>
        <w:jc w:val="both"/>
        <w:rPr>
          <w:rFonts w:eastAsia="Times New Roman" w:cs="Times New Roman"/>
          <w:szCs w:val="24"/>
        </w:rPr>
      </w:pPr>
    </w:p>
    <w:p w:rsidR="00AC19FC" w:rsidRDefault="00AC19FC" w:rsidP="008E2624">
      <w:pPr>
        <w:spacing w:after="0" w:line="240" w:lineRule="auto"/>
        <w:ind w:left="2160"/>
        <w:jc w:val="both"/>
        <w:rPr>
          <w:rFonts w:eastAsia="Times New Roman" w:cs="Times New Roman"/>
          <w:szCs w:val="24"/>
        </w:rPr>
      </w:pPr>
      <w:r>
        <w:rPr>
          <w:rFonts w:eastAsia="Times New Roman" w:cs="Times New Roman"/>
          <w:szCs w:val="24"/>
        </w:rPr>
        <w:t xml:space="preserve">(1) </w:t>
      </w:r>
      <w:r w:rsidRPr="00D16FEB">
        <w:rPr>
          <w:rFonts w:eastAsia="Times New Roman" w:cs="Times New Roman"/>
          <w:szCs w:val="24"/>
        </w:rPr>
        <w:t xml:space="preserve">first overcomes the presumptions </w:t>
      </w:r>
      <w:r>
        <w:rPr>
          <w:rFonts w:eastAsia="Times New Roman" w:cs="Times New Roman"/>
          <w:szCs w:val="24"/>
        </w:rPr>
        <w:t>described by Subsection (b); and</w:t>
      </w:r>
    </w:p>
    <w:p w:rsidR="00AC19FC" w:rsidRPr="00D16FEB" w:rsidRDefault="00AC19FC" w:rsidP="008E2624">
      <w:pPr>
        <w:spacing w:after="0" w:line="240" w:lineRule="auto"/>
        <w:ind w:left="2160"/>
        <w:jc w:val="both"/>
        <w:rPr>
          <w:rFonts w:eastAsia="Times New Roman" w:cs="Times New Roman"/>
          <w:szCs w:val="24"/>
        </w:rPr>
      </w:pPr>
    </w:p>
    <w:p w:rsidR="00AC19FC" w:rsidRDefault="00AC19FC" w:rsidP="008E2624">
      <w:pPr>
        <w:spacing w:after="0" w:line="240" w:lineRule="auto"/>
        <w:ind w:left="2160"/>
        <w:jc w:val="both"/>
        <w:rPr>
          <w:rFonts w:eastAsia="Times New Roman" w:cs="Times New Roman"/>
          <w:szCs w:val="24"/>
        </w:rPr>
      </w:pPr>
      <w:r>
        <w:rPr>
          <w:rFonts w:eastAsia="Times New Roman" w:cs="Times New Roman"/>
          <w:szCs w:val="24"/>
        </w:rPr>
        <w:t xml:space="preserve">(2) finds that </w:t>
      </w:r>
      <w:r w:rsidRPr="00D16FEB">
        <w:rPr>
          <w:rFonts w:eastAsia="Times New Roman" w:cs="Times New Roman"/>
          <w:szCs w:val="24"/>
        </w:rPr>
        <w:t>the p</w:t>
      </w:r>
      <w:r>
        <w:rPr>
          <w:rFonts w:eastAsia="Times New Roman" w:cs="Times New Roman"/>
          <w:szCs w:val="24"/>
        </w:rPr>
        <w:t>arent is not a fit parent</w:t>
      </w:r>
      <w:r w:rsidRPr="00D16FEB">
        <w:rPr>
          <w:rFonts w:eastAsia="Times New Roman" w:cs="Times New Roman"/>
          <w:szCs w:val="24"/>
        </w:rPr>
        <w:t xml:space="preserve"> or</w:t>
      </w:r>
      <w:r>
        <w:rPr>
          <w:rFonts w:eastAsia="Times New Roman" w:cs="Times New Roman"/>
          <w:szCs w:val="24"/>
        </w:rPr>
        <w:t xml:space="preserve"> </w:t>
      </w:r>
      <w:r w:rsidRPr="00D16FEB">
        <w:rPr>
          <w:rFonts w:eastAsia="Times New Roman" w:cs="Times New Roman"/>
          <w:szCs w:val="24"/>
        </w:rPr>
        <w:t>the infringement is necessary to prevent a significant impairment of the child's physical health or emotional well-being.</w:t>
      </w:r>
    </w:p>
    <w:p w:rsidR="00AC19FC" w:rsidRPr="00D16FEB" w:rsidRDefault="00AC19FC" w:rsidP="008E2624">
      <w:pPr>
        <w:spacing w:after="0" w:line="240" w:lineRule="auto"/>
        <w:ind w:left="2160"/>
        <w:jc w:val="both"/>
        <w:rPr>
          <w:rFonts w:eastAsia="Times New Roman" w:cs="Times New Roman"/>
          <w:szCs w:val="24"/>
        </w:rPr>
      </w:pPr>
    </w:p>
    <w:p w:rsidR="00AC19FC" w:rsidRPr="005C2A78" w:rsidRDefault="00AC19FC" w:rsidP="008E2624">
      <w:pPr>
        <w:spacing w:after="0" w:line="240" w:lineRule="auto"/>
        <w:ind w:left="1440"/>
        <w:jc w:val="both"/>
        <w:rPr>
          <w:rFonts w:eastAsia="Times New Roman" w:cs="Times New Roman"/>
          <w:szCs w:val="24"/>
        </w:rPr>
      </w:pPr>
      <w:r>
        <w:rPr>
          <w:rFonts w:eastAsia="Times New Roman" w:cs="Times New Roman"/>
          <w:szCs w:val="24"/>
        </w:rPr>
        <w:t>(f) Provides that t</w:t>
      </w:r>
      <w:r w:rsidRPr="00D16FEB">
        <w:rPr>
          <w:rFonts w:eastAsia="Times New Roman" w:cs="Times New Roman"/>
          <w:szCs w:val="24"/>
        </w:rPr>
        <w:t>his section does not limit the right of the state or an agency or political subdivision of the state, in accordance with the United States Constitution and applicable state and federal law, to investigate or take action based on a report of child abuse or neglect allegedly committed by a person responsible for a child's care, custody, or welfare.</w:t>
      </w:r>
    </w:p>
    <w:p w:rsidR="00AC19FC" w:rsidRPr="005C2A78" w:rsidRDefault="00AC19FC" w:rsidP="008E2624">
      <w:pPr>
        <w:spacing w:after="0" w:line="240" w:lineRule="auto"/>
        <w:jc w:val="both"/>
        <w:rPr>
          <w:rFonts w:eastAsia="Times New Roman" w:cs="Times New Roman"/>
          <w:szCs w:val="24"/>
        </w:rPr>
      </w:pPr>
    </w:p>
    <w:p w:rsidR="00AC19FC" w:rsidRDefault="00AC19FC" w:rsidP="008E2624">
      <w:pPr>
        <w:spacing w:after="0" w:line="240" w:lineRule="auto"/>
        <w:jc w:val="both"/>
        <w:rPr>
          <w:rFonts w:eastAsia="Times New Roman" w:cs="Times New Roman"/>
          <w:szCs w:val="24"/>
        </w:rPr>
      </w:pPr>
      <w:r>
        <w:rPr>
          <w:rFonts w:eastAsia="Times New Roman" w:cs="Times New Roman"/>
          <w:szCs w:val="24"/>
        </w:rPr>
        <w:t xml:space="preserve">SECTION 3. Amends </w:t>
      </w:r>
      <w:r w:rsidRPr="00D16FEB">
        <w:rPr>
          <w:rFonts w:eastAsia="Times New Roman" w:cs="Times New Roman"/>
          <w:szCs w:val="24"/>
        </w:rPr>
        <w:t>Section 153.002, Family Code, as follows:</w:t>
      </w:r>
    </w:p>
    <w:p w:rsidR="00AC19FC" w:rsidRDefault="00AC19FC" w:rsidP="008E2624">
      <w:pPr>
        <w:spacing w:after="0" w:line="240" w:lineRule="auto"/>
        <w:jc w:val="both"/>
        <w:rPr>
          <w:rFonts w:eastAsia="Times New Roman" w:cs="Times New Roman"/>
          <w:szCs w:val="24"/>
        </w:rPr>
      </w:pPr>
    </w:p>
    <w:p w:rsidR="00AC19FC" w:rsidRDefault="00AC19FC" w:rsidP="008E2624">
      <w:pPr>
        <w:spacing w:after="0" w:line="240" w:lineRule="auto"/>
        <w:ind w:left="720"/>
        <w:jc w:val="both"/>
      </w:pPr>
      <w:r>
        <w:t xml:space="preserve">Sec. 153.002. BEST INTEREST OF CHILD. (a) Creates this subsection from existing text. </w:t>
      </w:r>
    </w:p>
    <w:p w:rsidR="00AC19FC" w:rsidRDefault="00AC19FC" w:rsidP="008E2624">
      <w:pPr>
        <w:spacing w:after="0" w:line="240" w:lineRule="auto"/>
        <w:ind w:left="720"/>
        <w:jc w:val="both"/>
      </w:pPr>
    </w:p>
    <w:p w:rsidR="00AC19FC" w:rsidRDefault="00AC19FC" w:rsidP="008E2624">
      <w:pPr>
        <w:spacing w:after="0" w:line="240" w:lineRule="auto"/>
        <w:ind w:left="1440"/>
        <w:jc w:val="both"/>
      </w:pPr>
      <w:r>
        <w:t>(b) Provides that it is presumed that a parent is a fit parent and that a fit parent acts in the best interest of the child.</w:t>
      </w:r>
    </w:p>
    <w:p w:rsidR="00AC19FC" w:rsidRDefault="00AC19FC" w:rsidP="008E2624">
      <w:pPr>
        <w:spacing w:after="0" w:line="240" w:lineRule="auto"/>
        <w:ind w:left="1440"/>
        <w:jc w:val="both"/>
      </w:pPr>
    </w:p>
    <w:p w:rsidR="00AC19FC" w:rsidRDefault="00AC19FC" w:rsidP="008E2624">
      <w:pPr>
        <w:spacing w:after="0" w:line="240" w:lineRule="auto"/>
        <w:ind w:left="1440"/>
        <w:jc w:val="both"/>
      </w:pPr>
      <w:r>
        <w:t>(c) Provides that, for purposes of Subsection (b), a parent may be determined to not be a fit parent only by clear and convincing evidence that the parent does not adequately care for the parent's child.</w:t>
      </w:r>
    </w:p>
    <w:p w:rsidR="00AC19FC" w:rsidRDefault="00AC19FC" w:rsidP="008E2624">
      <w:pPr>
        <w:spacing w:after="0" w:line="240" w:lineRule="auto"/>
        <w:ind w:left="1440"/>
        <w:jc w:val="both"/>
      </w:pPr>
    </w:p>
    <w:p w:rsidR="00AC19FC" w:rsidRDefault="00AC19FC" w:rsidP="008E2624">
      <w:pPr>
        <w:spacing w:after="0" w:line="240" w:lineRule="auto"/>
        <w:jc w:val="both"/>
      </w:pPr>
      <w:r>
        <w:t>SECTION 4. Makes application of this Act prospective.</w:t>
      </w:r>
    </w:p>
    <w:p w:rsidR="00AC19FC" w:rsidRDefault="00AC19FC" w:rsidP="008E2624">
      <w:pPr>
        <w:spacing w:after="0" w:line="240" w:lineRule="auto"/>
        <w:jc w:val="both"/>
      </w:pPr>
    </w:p>
    <w:p w:rsidR="00AC19FC" w:rsidRPr="00C8671F" w:rsidRDefault="00AC19FC" w:rsidP="008E2624">
      <w:pPr>
        <w:spacing w:after="0" w:line="240" w:lineRule="auto"/>
        <w:jc w:val="both"/>
        <w:rPr>
          <w:rFonts w:eastAsia="Times New Roman" w:cs="Times New Roman"/>
          <w:szCs w:val="24"/>
        </w:rPr>
      </w:pPr>
      <w:r>
        <w:t xml:space="preserve">SECTION 5. Effective date: September 1, 2019. </w:t>
      </w:r>
    </w:p>
    <w:sectPr w:rsidR="00AC19F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3C8" w:rsidRDefault="006833C8" w:rsidP="000F1DF9">
      <w:pPr>
        <w:spacing w:after="0" w:line="240" w:lineRule="auto"/>
      </w:pPr>
      <w:r>
        <w:separator/>
      </w:r>
    </w:p>
  </w:endnote>
  <w:endnote w:type="continuationSeparator" w:id="0">
    <w:p w:rsidR="006833C8" w:rsidRDefault="006833C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833C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C19FC">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C19FC">
                <w:rPr>
                  <w:sz w:val="20"/>
                  <w:szCs w:val="20"/>
                </w:rPr>
                <w:t>S.B. 2365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C19F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833C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C19F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C19F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3C8" w:rsidRDefault="006833C8" w:rsidP="000F1DF9">
      <w:pPr>
        <w:spacing w:after="0" w:line="240" w:lineRule="auto"/>
      </w:pPr>
      <w:r>
        <w:separator/>
      </w:r>
    </w:p>
  </w:footnote>
  <w:footnote w:type="continuationSeparator" w:id="0">
    <w:p w:rsidR="006833C8" w:rsidRDefault="006833C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833C8"/>
    <w:rsid w:val="006D756B"/>
    <w:rsid w:val="00774EC7"/>
    <w:rsid w:val="00833061"/>
    <w:rsid w:val="008A6859"/>
    <w:rsid w:val="0093341F"/>
    <w:rsid w:val="009562E3"/>
    <w:rsid w:val="00986E9F"/>
    <w:rsid w:val="00AC19FC"/>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F2DAE"/>
  <w15:docId w15:val="{9051D9D0-7FA6-43A0-93BA-E2CA9C4E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C19F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81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72CFF" w:rsidP="00A72CF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1EF2EA4F97C48D4A63AD6C1FEA6E8E1"/>
        <w:category>
          <w:name w:val="General"/>
          <w:gallery w:val="placeholder"/>
        </w:category>
        <w:types>
          <w:type w:val="bbPlcHdr"/>
        </w:types>
        <w:behaviors>
          <w:behavior w:val="content"/>
        </w:behaviors>
        <w:guid w:val="{8E1C5218-A3D9-4B28-809B-35BD9A87CAFE}"/>
      </w:docPartPr>
      <w:docPartBody>
        <w:p w:rsidR="00000000" w:rsidRDefault="00CA3587"/>
      </w:docPartBody>
    </w:docPart>
    <w:docPart>
      <w:docPartPr>
        <w:name w:val="01CE1AFD0A3B4F5686F99ABD8FC9A1C6"/>
        <w:category>
          <w:name w:val="General"/>
          <w:gallery w:val="placeholder"/>
        </w:category>
        <w:types>
          <w:type w:val="bbPlcHdr"/>
        </w:types>
        <w:behaviors>
          <w:behavior w:val="content"/>
        </w:behaviors>
        <w:guid w:val="{A73E0E12-71FE-4E10-A52B-B0D1A4C75CE5}"/>
      </w:docPartPr>
      <w:docPartBody>
        <w:p w:rsidR="00000000" w:rsidRDefault="00CA3587"/>
      </w:docPartBody>
    </w:docPart>
    <w:docPart>
      <w:docPartPr>
        <w:name w:val="202F19A8694A4E249CD64FB9D8182FF9"/>
        <w:category>
          <w:name w:val="General"/>
          <w:gallery w:val="placeholder"/>
        </w:category>
        <w:types>
          <w:type w:val="bbPlcHdr"/>
        </w:types>
        <w:behaviors>
          <w:behavior w:val="content"/>
        </w:behaviors>
        <w:guid w:val="{672AAB85-2CF1-4E44-865A-688BA44FADFD}"/>
      </w:docPartPr>
      <w:docPartBody>
        <w:p w:rsidR="00000000" w:rsidRDefault="00CA3587"/>
      </w:docPartBody>
    </w:docPart>
    <w:docPart>
      <w:docPartPr>
        <w:name w:val="1E61B458587B43039AAAB1746ACC0702"/>
        <w:category>
          <w:name w:val="General"/>
          <w:gallery w:val="placeholder"/>
        </w:category>
        <w:types>
          <w:type w:val="bbPlcHdr"/>
        </w:types>
        <w:behaviors>
          <w:behavior w:val="content"/>
        </w:behaviors>
        <w:guid w:val="{5D62E4A8-A74B-4260-AFB3-16525C38FFD9}"/>
      </w:docPartPr>
      <w:docPartBody>
        <w:p w:rsidR="00000000" w:rsidRDefault="00CA3587"/>
      </w:docPartBody>
    </w:docPart>
    <w:docPart>
      <w:docPartPr>
        <w:name w:val="56BA380862964826B43EE8B5B900A623"/>
        <w:category>
          <w:name w:val="General"/>
          <w:gallery w:val="placeholder"/>
        </w:category>
        <w:types>
          <w:type w:val="bbPlcHdr"/>
        </w:types>
        <w:behaviors>
          <w:behavior w:val="content"/>
        </w:behaviors>
        <w:guid w:val="{43C2768F-C03E-45A6-9EAF-418310FA9C31}"/>
      </w:docPartPr>
      <w:docPartBody>
        <w:p w:rsidR="00000000" w:rsidRDefault="00CA3587"/>
      </w:docPartBody>
    </w:docPart>
    <w:docPart>
      <w:docPartPr>
        <w:name w:val="7BD1514AB6DF4009AD5BC914DCB3EBC1"/>
        <w:category>
          <w:name w:val="General"/>
          <w:gallery w:val="placeholder"/>
        </w:category>
        <w:types>
          <w:type w:val="bbPlcHdr"/>
        </w:types>
        <w:behaviors>
          <w:behavior w:val="content"/>
        </w:behaviors>
        <w:guid w:val="{C9056971-ADA3-42F8-BD6F-E73C12B96B4D}"/>
      </w:docPartPr>
      <w:docPartBody>
        <w:p w:rsidR="00000000" w:rsidRDefault="00CA3587"/>
      </w:docPartBody>
    </w:docPart>
    <w:docPart>
      <w:docPartPr>
        <w:name w:val="6F05A5EC06F84EDF9075B509D082B837"/>
        <w:category>
          <w:name w:val="General"/>
          <w:gallery w:val="placeholder"/>
        </w:category>
        <w:types>
          <w:type w:val="bbPlcHdr"/>
        </w:types>
        <w:behaviors>
          <w:behavior w:val="content"/>
        </w:behaviors>
        <w:guid w:val="{8B996808-1729-4FB6-882F-2C93310A7978}"/>
      </w:docPartPr>
      <w:docPartBody>
        <w:p w:rsidR="00000000" w:rsidRDefault="00CA3587"/>
      </w:docPartBody>
    </w:docPart>
    <w:docPart>
      <w:docPartPr>
        <w:name w:val="88ED4A134EFE4C208684B0357FB8D144"/>
        <w:category>
          <w:name w:val="General"/>
          <w:gallery w:val="placeholder"/>
        </w:category>
        <w:types>
          <w:type w:val="bbPlcHdr"/>
        </w:types>
        <w:behaviors>
          <w:behavior w:val="content"/>
        </w:behaviors>
        <w:guid w:val="{8DD8CA0A-E0FD-45A4-A85F-7A0CE0D5D0EE}"/>
      </w:docPartPr>
      <w:docPartBody>
        <w:p w:rsidR="00000000" w:rsidRDefault="00CA3587"/>
      </w:docPartBody>
    </w:docPart>
    <w:docPart>
      <w:docPartPr>
        <w:name w:val="4B66B377FDA5469C99D9E5BF4DBF7B70"/>
        <w:category>
          <w:name w:val="General"/>
          <w:gallery w:val="placeholder"/>
        </w:category>
        <w:types>
          <w:type w:val="bbPlcHdr"/>
        </w:types>
        <w:behaviors>
          <w:behavior w:val="content"/>
        </w:behaviors>
        <w:guid w:val="{9DDDBBE1-6F05-4536-9FAC-581D6CDDFBF6}"/>
      </w:docPartPr>
      <w:docPartBody>
        <w:p w:rsidR="00000000" w:rsidRDefault="00A72CFF" w:rsidP="00A72CFF">
          <w:pPr>
            <w:pStyle w:val="4B66B377FDA5469C99D9E5BF4DBF7B70"/>
          </w:pPr>
          <w:r w:rsidRPr="00A30DD1">
            <w:rPr>
              <w:rStyle w:val="PlaceholderText"/>
            </w:rPr>
            <w:t>Click here to enter a date.</w:t>
          </w:r>
        </w:p>
      </w:docPartBody>
    </w:docPart>
    <w:docPart>
      <w:docPartPr>
        <w:name w:val="1FAF2FB535AC4A14B0E37709D2114EF1"/>
        <w:category>
          <w:name w:val="General"/>
          <w:gallery w:val="placeholder"/>
        </w:category>
        <w:types>
          <w:type w:val="bbPlcHdr"/>
        </w:types>
        <w:behaviors>
          <w:behavior w:val="content"/>
        </w:behaviors>
        <w:guid w:val="{A5F2060F-F30C-400B-948E-CDEF6ADCD4C0}"/>
      </w:docPartPr>
      <w:docPartBody>
        <w:p w:rsidR="00000000" w:rsidRDefault="00CA3587"/>
      </w:docPartBody>
    </w:docPart>
    <w:docPart>
      <w:docPartPr>
        <w:name w:val="5B479EFFD6424CD0900B29F507B41E80"/>
        <w:category>
          <w:name w:val="General"/>
          <w:gallery w:val="placeholder"/>
        </w:category>
        <w:types>
          <w:type w:val="bbPlcHdr"/>
        </w:types>
        <w:behaviors>
          <w:behavior w:val="content"/>
        </w:behaviors>
        <w:guid w:val="{743545FF-A5E9-47B7-8EE2-A309B007B331}"/>
      </w:docPartPr>
      <w:docPartBody>
        <w:p w:rsidR="00000000" w:rsidRDefault="00CA3587"/>
      </w:docPartBody>
    </w:docPart>
    <w:docPart>
      <w:docPartPr>
        <w:name w:val="7DEE5E2B563C498CB02E4AD80BBCEC63"/>
        <w:category>
          <w:name w:val="General"/>
          <w:gallery w:val="placeholder"/>
        </w:category>
        <w:types>
          <w:type w:val="bbPlcHdr"/>
        </w:types>
        <w:behaviors>
          <w:behavior w:val="content"/>
        </w:behaviors>
        <w:guid w:val="{D14CBCFF-E558-4A61-9A8E-6CDD2439A8CB}"/>
      </w:docPartPr>
      <w:docPartBody>
        <w:p w:rsidR="00000000" w:rsidRDefault="00A72CFF" w:rsidP="00A72CFF">
          <w:pPr>
            <w:pStyle w:val="7DEE5E2B563C498CB02E4AD80BBCEC63"/>
          </w:pPr>
          <w:r>
            <w:rPr>
              <w:rFonts w:eastAsia="Times New Roman" w:cs="Times New Roman"/>
              <w:bCs/>
              <w:szCs w:val="24"/>
            </w:rPr>
            <w:t xml:space="preserve"> </w:t>
          </w:r>
        </w:p>
      </w:docPartBody>
    </w:docPart>
    <w:docPart>
      <w:docPartPr>
        <w:name w:val="B0411F15F7A04F4B89771F49A84D3DC9"/>
        <w:category>
          <w:name w:val="General"/>
          <w:gallery w:val="placeholder"/>
        </w:category>
        <w:types>
          <w:type w:val="bbPlcHdr"/>
        </w:types>
        <w:behaviors>
          <w:behavior w:val="content"/>
        </w:behaviors>
        <w:guid w:val="{7E107923-A146-4F48-BD77-E923D573B3F5}"/>
      </w:docPartPr>
      <w:docPartBody>
        <w:p w:rsidR="00000000" w:rsidRDefault="00CA3587"/>
      </w:docPartBody>
    </w:docPart>
    <w:docPart>
      <w:docPartPr>
        <w:name w:val="B5F81A75E10845D9A291AB0D589F1AA4"/>
        <w:category>
          <w:name w:val="General"/>
          <w:gallery w:val="placeholder"/>
        </w:category>
        <w:types>
          <w:type w:val="bbPlcHdr"/>
        </w:types>
        <w:behaviors>
          <w:behavior w:val="content"/>
        </w:behaviors>
        <w:guid w:val="{DCF1CB86-D42E-45AB-99C9-867DB76E2265}"/>
      </w:docPartPr>
      <w:docPartBody>
        <w:p w:rsidR="00000000" w:rsidRDefault="00CA35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72CFF"/>
    <w:rsid w:val="00B252A4"/>
    <w:rsid w:val="00B5530B"/>
    <w:rsid w:val="00C129E8"/>
    <w:rsid w:val="00C968BA"/>
    <w:rsid w:val="00CA3587"/>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2CF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72CFF"/>
    <w:rPr>
      <w:rFonts w:ascii="Times New Roman" w:hAnsi="Times New Roman"/>
      <w:sz w:val="24"/>
    </w:rPr>
  </w:style>
  <w:style w:type="paragraph" w:customStyle="1" w:styleId="487D89B4F8B34DB4967D41FE18F7F88D9">
    <w:name w:val="487D89B4F8B34DB4967D41FE18F7F88D9"/>
    <w:rsid w:val="00A72CFF"/>
    <w:rPr>
      <w:rFonts w:ascii="Times New Roman" w:hAnsi="Times New Roman"/>
      <w:sz w:val="24"/>
    </w:rPr>
  </w:style>
  <w:style w:type="paragraph" w:customStyle="1" w:styleId="AE2570ED5D764CD7AF9686706F550F4622">
    <w:name w:val="AE2570ED5D764CD7AF9686706F550F4622"/>
    <w:rsid w:val="00A72CFF"/>
    <w:pPr>
      <w:tabs>
        <w:tab w:val="center" w:pos="4680"/>
        <w:tab w:val="right" w:pos="9360"/>
      </w:tabs>
      <w:spacing w:after="0" w:line="240" w:lineRule="auto"/>
    </w:pPr>
    <w:rPr>
      <w:rFonts w:ascii="Times New Roman" w:hAnsi="Times New Roman"/>
      <w:sz w:val="24"/>
    </w:rPr>
  </w:style>
  <w:style w:type="paragraph" w:customStyle="1" w:styleId="4B66B377FDA5469C99D9E5BF4DBF7B70">
    <w:name w:val="4B66B377FDA5469C99D9E5BF4DBF7B70"/>
    <w:rsid w:val="00A72CFF"/>
    <w:pPr>
      <w:spacing w:after="160" w:line="259" w:lineRule="auto"/>
    </w:pPr>
  </w:style>
  <w:style w:type="paragraph" w:customStyle="1" w:styleId="7DEE5E2B563C498CB02E4AD80BBCEC63">
    <w:name w:val="7DEE5E2B563C498CB02E4AD80BBCEC63"/>
    <w:rsid w:val="00A72CF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DF7E1A1-C26E-4AE3-BC80-FC5FEB5E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766</Words>
  <Characters>4372</Characters>
  <Application>Microsoft Office Word</Application>
  <DocSecurity>0</DocSecurity>
  <Lines>36</Lines>
  <Paragraphs>10</Paragraphs>
  <ScaleCrop>false</ScaleCrop>
  <Company>Texas Legislative Council</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2019-05-06T21:47:00Z</dcterms:modified>
</cp:coreProperties>
</file>

<file path=docProps/custom.xml><?xml version="1.0" encoding="utf-8"?>
<op:Properties xmlns:vt="http://schemas.openxmlformats.org/officeDocument/2006/docPropsVTypes" xmlns:op="http://schemas.openxmlformats.org/officeDocument/2006/custom-properties"/>
</file>