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Doc Title"/>
        <w:id w:val="28776609"/>
        <w:lock w:val="sdtContentLocked"/>
        <w:placeholder>
          <w:docPart w:val="3459549F10264C7F9B794DD7839F9F1D"/>
        </w:placeholder>
      </w:sdtPr>
      <w:sdtContent>
        <w:p w:rsidR="00A73D6F" w:rsidRDefault="00A73D6F" w:rsidP="002E4B50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BILL 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A73D6F" w:rsidRDefault="00A73D6F" w:rsidP="002E4B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BillNumber"/>
        <w:tag w:val="BillSpecific"/>
        <w:id w:val="28776610"/>
        <w:lock w:val="sdtContentLocked"/>
        <w:placeholder>
          <w:docPart w:val="56D99E916B2247DD8DADA3713D22026A"/>
        </w:placeholder>
      </w:sdtPr>
      <w:sdtContent>
        <w:p w:rsidR="00A73D6F" w:rsidRPr="00612717" w:rsidRDefault="00A73D6F" w:rsidP="002E4B50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67307B">
            <w:rPr>
              <w:rFonts w:ascii="Times New Roman" w:hAnsi="Times New Roman" w:cs="Times New Roman"/>
              <w:color w:val="000000"/>
              <w:sz w:val="24"/>
              <w:szCs w:val="24"/>
            </w:rPr>
            <w:t>S.B. 2553</w:t>
          </w:r>
        </w:p>
      </w:sdtContent>
    </w:sdt>
    <w:p w:rsidR="00A73D6F" w:rsidRDefault="00A73D6F" w:rsidP="002E4B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5"/>
          <w:lock w:val="sdtContentLocked"/>
          <w:placeholder>
            <w:docPart w:val="F99ECFAB86884E509B7011846115EFA9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By: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Name"/>
          <w:tag w:val="BillSpecific"/>
          <w:id w:val="28776611"/>
          <w:lock w:val="sdtContentLocked"/>
          <w:placeholder>
            <w:docPart w:val="2188346F703E476DB80583FBA14CE578"/>
          </w:placeholder>
        </w:sdtPr>
        <w:sdtContent>
          <w:r w:rsidRPr="0067307B">
            <w:rPr>
              <w:rFonts w:ascii="Times New Roman" w:hAnsi="Times New Roman" w:cs="Times New Roman"/>
              <w:color w:val="000000"/>
              <w:sz w:val="24"/>
              <w:szCs w:val="24"/>
            </w:rPr>
            <w:t>Watson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alias w:val="Committee"/>
        <w:tag w:val="BillSpecific"/>
        <w:id w:val="21368918"/>
        <w:lock w:val="sdtContentLocked"/>
        <w:placeholder>
          <w:docPart w:val="F95CDE0700C84FC6975F010673F8932C"/>
        </w:placeholder>
      </w:sdtPr>
      <w:sdtContent>
        <w:p w:rsidR="00A73D6F" w:rsidRPr="007833BF" w:rsidRDefault="00A73D6F" w:rsidP="002E4B50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67307B">
            <w:rPr>
              <w:rFonts w:ascii="Times New Roman" w:hAnsi="Times New Roman" w:cs="Times New Roman"/>
              <w:color w:val="000000"/>
              <w:sz w:val="24"/>
              <w:szCs w:val="24"/>
            </w:rPr>
            <w:t>County Affairs</w:t>
          </w:r>
        </w:p>
      </w:sdtContent>
    </w:sdt>
    <w:p w:rsidR="00A73D6F" w:rsidRDefault="00A73D6F" w:rsidP="002E4B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6"/>
          <w:lock w:val="sdtContentLocked"/>
          <w:placeholder>
            <w:docPart w:val="F99ECFAB86884E509B7011846115EFA9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Committee Report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R Version"/>
          <w:tag w:val="BillSpecific"/>
          <w:id w:val="28776613"/>
          <w:lock w:val="sdtContentLocked"/>
          <w:placeholder>
            <w:docPart w:val="D958C93D296D4A628886F4A755906ED9"/>
          </w:placeholder>
        </w:sdtPr>
        <w:sdtContent>
          <w:r w:rsidRPr="0067307B">
            <w:rPr>
              <w:rFonts w:ascii="Times New Roman" w:hAnsi="Times New Roman" w:cs="Times New Roman"/>
              <w:color w:val="000000"/>
              <w:sz w:val="24"/>
              <w:szCs w:val="24"/>
            </w:rPr>
            <w:t>Unamended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6F" w:rsidRPr="003226E8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6238681"/>
          <w:lock w:val="sdtContentLocked"/>
          <w:placeholder>
            <w:docPart w:val="F99ECFAB86884E509B7011846115EFA9"/>
          </w:placeholder>
        </w:sdtPr>
        <w:sdtEndPr>
          <w:rPr>
            <w:b w:val="0"/>
            <w:u w:val="none"/>
          </w:rPr>
        </w:sdtEndPr>
        <w:sdtContent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BACKGROUND AND PURPOSE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suggested that t</w:t>
      </w:r>
      <w:r w:rsidRPr="00B80846">
        <w:rPr>
          <w:rFonts w:ascii="Times New Roman" w:hAnsi="Times New Roman" w:cs="Times New Roman"/>
          <w:sz w:val="24"/>
          <w:szCs w:val="24"/>
        </w:rPr>
        <w:t>he Lions Municipal Golf Cou</w:t>
      </w:r>
      <w:r>
        <w:rPr>
          <w:rFonts w:ascii="Times New Roman" w:hAnsi="Times New Roman" w:cs="Times New Roman"/>
          <w:sz w:val="24"/>
          <w:szCs w:val="24"/>
        </w:rPr>
        <w:t xml:space="preserve">rse in Austin, known locally as </w:t>
      </w:r>
      <w:r w:rsidRPr="00B8084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80846">
        <w:rPr>
          <w:rFonts w:ascii="Times New Roman" w:hAnsi="Times New Roman" w:cs="Times New Roman"/>
          <w:sz w:val="24"/>
          <w:szCs w:val="24"/>
        </w:rPr>
        <w:t>Muny</w:t>
      </w:r>
      <w:proofErr w:type="spellEnd"/>
      <w:r w:rsidRPr="00B80846">
        <w:rPr>
          <w:rFonts w:ascii="Times New Roman" w:hAnsi="Times New Roman" w:cs="Times New Roman"/>
          <w:sz w:val="24"/>
          <w:szCs w:val="24"/>
        </w:rPr>
        <w:t xml:space="preserve">," </w:t>
      </w:r>
      <w:r>
        <w:rPr>
          <w:rFonts w:ascii="Times New Roman" w:hAnsi="Times New Roman" w:cs="Times New Roman"/>
          <w:sz w:val="24"/>
          <w:szCs w:val="24"/>
        </w:rPr>
        <w:t>which is currently owned by the University of Texas at Austin and leased by the city, be preserved as a green space and for its historical significance. It has been noted that the creation of a special district along the borders of the golf course would allow for the community to acquire the property from the University of Texas and would serve as a conduit for gifts, grants, or donations for the purpose of preservation.</w:t>
      </w:r>
    </w:p>
    <w:p w:rsidR="00A73D6F" w:rsidRPr="00B80846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846">
        <w:rPr>
          <w:rFonts w:ascii="Times New Roman" w:hAnsi="Times New Roman" w:cs="Times New Roman"/>
          <w:sz w:val="24"/>
          <w:szCs w:val="24"/>
        </w:rPr>
        <w:t xml:space="preserve">S.B. 2553 </w:t>
      </w:r>
      <w:r>
        <w:rPr>
          <w:rFonts w:ascii="Times New Roman" w:hAnsi="Times New Roman" w:cs="Times New Roman"/>
          <w:sz w:val="24"/>
          <w:szCs w:val="24"/>
        </w:rPr>
        <w:t>seeks to address this issue by providing for the creation</w:t>
      </w:r>
      <w:r w:rsidRPr="00B80846">
        <w:rPr>
          <w:rFonts w:ascii="Times New Roman" w:hAnsi="Times New Roman" w:cs="Times New Roman"/>
          <w:sz w:val="24"/>
          <w:szCs w:val="24"/>
        </w:rPr>
        <w:t xml:space="preserve"> of t</w:t>
      </w:r>
      <w:r>
        <w:rPr>
          <w:rFonts w:ascii="Times New Roman" w:hAnsi="Times New Roman" w:cs="Times New Roman"/>
          <w:sz w:val="24"/>
          <w:szCs w:val="24"/>
        </w:rPr>
        <w:t xml:space="preserve">he Save Historic </w:t>
      </w:r>
      <w:proofErr w:type="spellStart"/>
      <w:r>
        <w:rPr>
          <w:rFonts w:ascii="Times New Roman" w:hAnsi="Times New Roman" w:cs="Times New Roman"/>
          <w:sz w:val="24"/>
          <w:szCs w:val="24"/>
        </w:rPr>
        <w:t>Muny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District, providing</w:t>
      </w:r>
      <w:r w:rsidRPr="00B80846">
        <w:rPr>
          <w:rFonts w:ascii="Times New Roman" w:hAnsi="Times New Roman" w:cs="Times New Roman"/>
          <w:sz w:val="24"/>
          <w:szCs w:val="24"/>
        </w:rPr>
        <w:t xml:space="preserve"> authority to issue bonds, and provid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80846">
        <w:rPr>
          <w:rFonts w:ascii="Times New Roman" w:hAnsi="Times New Roman" w:cs="Times New Roman"/>
          <w:sz w:val="24"/>
          <w:szCs w:val="24"/>
        </w:rPr>
        <w:t xml:space="preserve"> authority to impose fees.</w:t>
      </w: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6F" w:rsidRPr="000474F4" w:rsidRDefault="00A73D6F" w:rsidP="002E4B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680036922"/>
          <w:lock w:val="sdtContentLocked"/>
          <w:placeholder>
            <w:docPart w:val="19A2B28A98E340B4BC1BF68DE6B2440A"/>
          </w:placeholder>
        </w:sdtPr>
        <w:sdtContent>
          <w:r w:rsidRPr="000474F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CRIMINAL JUSTICE IMPACT</w:t>
          </w:r>
        </w:sdtContent>
      </w:sdt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create a criminal offense, increase the punishment for an existing criminal offense or category of offenses, or change the eligibility of a person for community supervision, parole, or mandatory supervision.</w:t>
      </w: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2"/>
        <w:lock w:val="sdtContentLocked"/>
        <w:placeholder>
          <w:docPart w:val="F99ECFAB86884E509B7011846115EFA9"/>
        </w:placeholder>
      </w:sdtPr>
      <w:sdtEndPr>
        <w:rPr>
          <w:b w:val="0"/>
          <w:u w:val="none"/>
        </w:rPr>
      </w:sdtEndPr>
      <w:sdtContent>
        <w:p w:rsidR="00A73D6F" w:rsidRPr="003226E8" w:rsidRDefault="00A73D6F" w:rsidP="002E4B50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RULEMAKING AUTHORITY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grant any additional rulemaking authority to a state officer, department, agency, or institution.</w:t>
      </w: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3"/>
        <w:lock w:val="sdtContentLocked"/>
        <w:placeholder>
          <w:docPart w:val="F99ECFAB86884E509B7011846115EFA9"/>
        </w:placeholder>
      </w:sdtPr>
      <w:sdtEndPr>
        <w:rPr>
          <w:b w:val="0"/>
          <w:u w:val="none"/>
        </w:rPr>
      </w:sdtEndPr>
      <w:sdtContent>
        <w:p w:rsidR="00A73D6F" w:rsidRPr="003226E8" w:rsidRDefault="00A73D6F" w:rsidP="002E4B50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S.B. 2553 amends the Special Districts Local Laws Code to set forth standard language for the creation, initial boundaries, and approval of the Save Historical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in Travis County. The bill creates</w:t>
      </w:r>
      <w:r w:rsidRPr="005A4495">
        <w:rPr>
          <w:rFonts w:ascii="Times New Roman" w:hAnsi="Times New Roman" w:cs="Times New Roman"/>
          <w:sz w:val="24"/>
          <w:szCs w:val="24"/>
        </w:rPr>
        <w:t xml:space="preserve"> a committee to appoint the first </w:t>
      </w:r>
      <w:r>
        <w:rPr>
          <w:rFonts w:ascii="Times New Roman" w:hAnsi="Times New Roman" w:cs="Times New Roman"/>
          <w:sz w:val="24"/>
          <w:szCs w:val="24"/>
        </w:rPr>
        <w:t>five-member board, and sets out requirements for the size, composition, terms, and appointments of the board of directors and composition of the appointing committee.</w:t>
      </w: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S.B. 2553 sets out provisions related to the powers and duties of the district, including the authority</w:t>
      </w:r>
      <w:r w:rsidR="00EC424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issue bonds, the authority to impose fees, and the authority to use available money for improvement projects and services, membership in charitable organizations, and authorization for other charges.</w:t>
      </w: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S.B. 2553 requires that the</w:t>
      </w:r>
      <w:r w:rsidRPr="005A4495">
        <w:rPr>
          <w:rFonts w:ascii="Times New Roman" w:hAnsi="Times New Roman" w:cs="Times New Roman"/>
          <w:sz w:val="24"/>
          <w:szCs w:val="24"/>
        </w:rPr>
        <w:t xml:space="preserve"> board must dissolve the district if no successful election has o</w:t>
      </w:r>
      <w:r>
        <w:rPr>
          <w:rFonts w:ascii="Times New Roman" w:hAnsi="Times New Roman" w:cs="Times New Roman"/>
          <w:sz w:val="24"/>
          <w:szCs w:val="24"/>
        </w:rPr>
        <w:t xml:space="preserve">ccurred or the district has not </w:t>
      </w:r>
      <w:r w:rsidRPr="005A4495">
        <w:rPr>
          <w:rFonts w:ascii="Times New Roman" w:hAnsi="Times New Roman" w:cs="Times New Roman"/>
          <w:sz w:val="24"/>
          <w:szCs w:val="24"/>
        </w:rPr>
        <w:t>entered an agreement for the purchase or method of preservi</w:t>
      </w:r>
      <w:r>
        <w:rPr>
          <w:rFonts w:ascii="Times New Roman" w:hAnsi="Times New Roman" w:cs="Times New Roman"/>
          <w:sz w:val="24"/>
          <w:szCs w:val="24"/>
        </w:rPr>
        <w:t>ng the land consistent with the purpose of the district. The bill</w:t>
      </w:r>
      <w:r w:rsidRPr="005A4495">
        <w:rPr>
          <w:rFonts w:ascii="Times New Roman" w:hAnsi="Times New Roman" w:cs="Times New Roman"/>
          <w:sz w:val="24"/>
          <w:szCs w:val="24"/>
        </w:rPr>
        <w:t xml:space="preserve"> prohibit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4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district </w:t>
      </w:r>
      <w:r w:rsidRPr="005A4495">
        <w:rPr>
          <w:rFonts w:ascii="Times New Roman" w:hAnsi="Times New Roman" w:cs="Times New Roman"/>
          <w:sz w:val="24"/>
          <w:szCs w:val="24"/>
        </w:rPr>
        <w:t>from imposing taxes or as</w:t>
      </w:r>
      <w:r>
        <w:rPr>
          <w:rFonts w:ascii="Times New Roman" w:hAnsi="Times New Roman" w:cs="Times New Roman"/>
          <w:sz w:val="24"/>
          <w:szCs w:val="24"/>
        </w:rPr>
        <w:t xml:space="preserve">sessments or exercising eminent </w:t>
      </w:r>
      <w:r w:rsidRPr="005A4495">
        <w:rPr>
          <w:rFonts w:ascii="Times New Roman" w:hAnsi="Times New Roman" w:cs="Times New Roman"/>
          <w:sz w:val="24"/>
          <w:szCs w:val="24"/>
        </w:rPr>
        <w:t>domain.</w:t>
      </w:r>
    </w:p>
    <w:p w:rsidR="00A73D6F" w:rsidRDefault="00A73D6F" w:rsidP="002E4B50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4"/>
        <w:lock w:val="sdtContentLocked"/>
        <w:placeholder>
          <w:docPart w:val="F99ECFAB86884E509B7011846115EFA9"/>
        </w:placeholder>
      </w:sdtPr>
      <w:sdtEndPr>
        <w:rPr>
          <w:b w:val="0"/>
          <w:u w:val="none"/>
        </w:rPr>
      </w:sdtEndPr>
      <w:sdtContent>
        <w:p w:rsidR="00A73D6F" w:rsidRDefault="00A73D6F" w:rsidP="002E4B50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EFFECTIVE DATE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EC424A" w:rsidRDefault="00EC424A">
      <w:pPr>
        <w:rPr>
          <w:rFonts w:ascii="Times New Roman" w:hAnsi="Times New Roman" w:cs="Times New Roman"/>
          <w:sz w:val="24"/>
          <w:szCs w:val="24"/>
        </w:rPr>
      </w:pPr>
    </w:p>
    <w:p w:rsidR="00A73D6F" w:rsidRPr="002E4B50" w:rsidRDefault="00A73D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5A4495">
        <w:rPr>
          <w:rFonts w:ascii="Times New Roman" w:hAnsi="Times New Roman" w:cs="Times New Roman"/>
          <w:sz w:val="24"/>
          <w:szCs w:val="24"/>
        </w:rPr>
        <w:t>pon passage or September 1, 2019.</w:t>
      </w:r>
      <w:sdt>
        <w:sdtPr>
          <w:rPr>
            <w:rFonts w:ascii="Times New Roman" w:hAnsi="Times New Roman" w:cs="Times New Roman"/>
            <w:sz w:val="24"/>
            <w:szCs w:val="24"/>
          </w:rPr>
          <w:id w:val="26238685"/>
          <w:lock w:val="sdtContentLocked"/>
          <w:placeholder>
            <w:docPart w:val="1FCE22AAE20146B39EBEF772A42B667A"/>
          </w:placeholder>
          <w:showingPlcHdr/>
        </w:sdtPr>
        <w:sdtContent/>
      </w:sdt>
    </w:p>
    <w:sectPr w:rsidR="00A73D6F" w:rsidRPr="002E4B50" w:rsidSect="005D17A7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6F" w:rsidRDefault="00A73D6F" w:rsidP="004E4979">
      <w:pPr>
        <w:spacing w:after="0" w:line="240" w:lineRule="auto"/>
      </w:pPr>
      <w:r>
        <w:separator/>
      </w:r>
    </w:p>
  </w:endnote>
  <w:endnote w:type="continuationSeparator" w:id="0">
    <w:p w:rsidR="00A73D6F" w:rsidRDefault="00A73D6F" w:rsidP="004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79" w:rsidRDefault="00314FD2">
    <w:pPr>
      <w:pStyle w:val="Footer"/>
      <w:rPr>
        <w:rFonts w:ascii="Times New Roman" w:hAnsi="Times New Roman" w:cs="Times New Roman"/>
        <w:sz w:val="24"/>
        <w:szCs w:val="24"/>
      </w:rPr>
    </w:pPr>
    <w:r w:rsidRPr="00314FD2">
      <w:rPr>
        <w:rFonts w:ascii="Times New Roman" w:hAnsi="Times New Roman" w:cs="Times New Roman"/>
        <w:color w:val="000000"/>
        <w:sz w:val="24"/>
        <w:szCs w:val="24"/>
      </w:rPr>
      <w:t>S.B. 2553 86(R)</w:t>
    </w:r>
    <w:r w:rsidR="004E4979">
      <w:ptab w:relativeTo="margin" w:alignment="center" w:leader="none"/>
    </w:r>
    <w:sdt>
      <w:sdtPr>
        <w:id w:val="969400748"/>
        <w:placeholder>
          <w:docPart w:val="9FB3E3FE440B454BA548BCC1A6E3F581"/>
        </w:placeholder>
        <w:temporary/>
        <w:showingPlcHdr/>
      </w:sdtPr>
      <w:sdtEndPr/>
      <w:sdtContent/>
    </w:sdt>
    <w:r w:rsidR="004E4979">
      <w:ptab w:relativeTo="margin" w:alignment="right" w:leader="none"/>
    </w:r>
    <w:r w:rsidR="006E3C1B" w:rsidRPr="00612717">
      <w:rPr>
        <w:rFonts w:ascii="Times New Roman" w:hAnsi="Times New Roman" w:cs="Times New Roman"/>
        <w:sz w:val="24"/>
        <w:szCs w:val="24"/>
      </w:rPr>
      <w:fldChar w:fldCharType="begin"/>
    </w:r>
    <w:r w:rsidR="004E4979" w:rsidRPr="006127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3C1B" w:rsidRPr="00612717">
      <w:rPr>
        <w:rFonts w:ascii="Times New Roman" w:hAnsi="Times New Roman" w:cs="Times New Roman"/>
        <w:sz w:val="24"/>
        <w:szCs w:val="24"/>
      </w:rPr>
      <w:fldChar w:fldCharType="separate"/>
    </w:r>
    <w:r w:rsidR="00EC424A">
      <w:rPr>
        <w:rFonts w:ascii="Times New Roman" w:hAnsi="Times New Roman" w:cs="Times New Roman"/>
        <w:noProof/>
        <w:sz w:val="24"/>
        <w:szCs w:val="24"/>
      </w:rPr>
      <w:t>2</w:t>
    </w:r>
    <w:r w:rsidR="006E3C1B" w:rsidRPr="00612717">
      <w:rPr>
        <w:rFonts w:ascii="Times New Roman" w:hAnsi="Times New Roman" w:cs="Times New Roman"/>
        <w:sz w:val="24"/>
        <w:szCs w:val="24"/>
      </w:rPr>
      <w:fldChar w:fldCharType="end"/>
    </w:r>
  </w:p>
  <w:p w:rsidR="00612717" w:rsidRDefault="0061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6F" w:rsidRDefault="00A73D6F" w:rsidP="004E4979">
      <w:pPr>
        <w:spacing w:after="0" w:line="240" w:lineRule="auto"/>
      </w:pPr>
      <w:r>
        <w:separator/>
      </w:r>
    </w:p>
  </w:footnote>
  <w:footnote w:type="continuationSeparator" w:id="0">
    <w:p w:rsidR="00A73D6F" w:rsidRDefault="00A73D6F" w:rsidP="004E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6F"/>
    <w:rsid w:val="000474F4"/>
    <w:rsid w:val="00075CBD"/>
    <w:rsid w:val="00091411"/>
    <w:rsid w:val="00146454"/>
    <w:rsid w:val="001E25B3"/>
    <w:rsid w:val="001E6C82"/>
    <w:rsid w:val="002137EF"/>
    <w:rsid w:val="00227E55"/>
    <w:rsid w:val="002757AD"/>
    <w:rsid w:val="002A127F"/>
    <w:rsid w:val="00314FD2"/>
    <w:rsid w:val="003226E8"/>
    <w:rsid w:val="003A073A"/>
    <w:rsid w:val="0040124C"/>
    <w:rsid w:val="004B0C5E"/>
    <w:rsid w:val="004E4979"/>
    <w:rsid w:val="00541342"/>
    <w:rsid w:val="005D17A7"/>
    <w:rsid w:val="00612717"/>
    <w:rsid w:val="00687B29"/>
    <w:rsid w:val="006E1A44"/>
    <w:rsid w:val="006E3C1B"/>
    <w:rsid w:val="00745825"/>
    <w:rsid w:val="007833BF"/>
    <w:rsid w:val="007B2D5B"/>
    <w:rsid w:val="00822D60"/>
    <w:rsid w:val="008863C2"/>
    <w:rsid w:val="008A0444"/>
    <w:rsid w:val="008C7FAD"/>
    <w:rsid w:val="008F6919"/>
    <w:rsid w:val="009A339A"/>
    <w:rsid w:val="00A73D6F"/>
    <w:rsid w:val="00AC1CE7"/>
    <w:rsid w:val="00AC67C9"/>
    <w:rsid w:val="00B82800"/>
    <w:rsid w:val="00BF79F4"/>
    <w:rsid w:val="00C011CF"/>
    <w:rsid w:val="00C14EEF"/>
    <w:rsid w:val="00C5547D"/>
    <w:rsid w:val="00C6299D"/>
    <w:rsid w:val="00DE65FC"/>
    <w:rsid w:val="00DE7B5F"/>
    <w:rsid w:val="00E67585"/>
    <w:rsid w:val="00E9162A"/>
    <w:rsid w:val="00E9550B"/>
    <w:rsid w:val="00EC424A"/>
    <w:rsid w:val="00F66B30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FCE53"/>
  <w15:docId w15:val="{710722C0-4E83-4E22-9CD4-0119032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3D6F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A73D6F"/>
    <w:rPr>
      <w:b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LC.CommSys.HCOM.Bill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3E3FE440B454BA548BCC1A6E3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D366-8B06-4F3A-ACBA-E1F5539A88A6}"/>
      </w:docPartPr>
      <w:docPartBody>
        <w:p w:rsidR="00000000" w:rsidRDefault="00FA2E24">
          <w:pPr>
            <w:pStyle w:val="9FB3E3FE440B454BA548BCC1A6E3F581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3459549F10264C7F9B794DD7839F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3A44-4101-47E3-915F-C2C2A8730D22}"/>
      </w:docPartPr>
      <w:docPartBody>
        <w:p w:rsidR="00000000" w:rsidRDefault="00FA2E24"/>
      </w:docPartBody>
    </w:docPart>
    <w:docPart>
      <w:docPartPr>
        <w:name w:val="56D99E916B2247DD8DADA3713D22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1744-8D14-4B62-9BAB-83FDD6545BFD}"/>
      </w:docPartPr>
      <w:docPartBody>
        <w:p w:rsidR="00000000" w:rsidRDefault="00FA2E24" w:rsidP="00FA2E24">
          <w:pPr>
            <w:pStyle w:val="56D99E916B2247DD8DADA3713D22026A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F99ECFAB86884E509B7011846115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8BEB-1652-4E4E-B2FF-DE9F5BBA7254}"/>
      </w:docPartPr>
      <w:docPartBody>
        <w:p w:rsidR="00000000" w:rsidRDefault="00FA2E24" w:rsidP="00FA2E24">
          <w:pPr>
            <w:pStyle w:val="F99ECFAB86884E509B7011846115EFA9"/>
          </w:pPr>
          <w:r w:rsidRPr="00AA5308">
            <w:rPr>
              <w:rStyle w:val="PlaceholderText"/>
            </w:rPr>
            <w:t>Click here to enter text.</w:t>
          </w:r>
        </w:p>
      </w:docPartBody>
    </w:docPart>
    <w:docPart>
      <w:docPartPr>
        <w:name w:val="2188346F703E476DB80583FBA14C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B97E-13F5-43E8-9541-A1936DF0024F}"/>
      </w:docPartPr>
      <w:docPartBody>
        <w:p w:rsidR="00000000" w:rsidRDefault="00FA2E24" w:rsidP="00FA2E24">
          <w:pPr>
            <w:pStyle w:val="2188346F703E476DB80583FBA14CE578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Author</w:t>
          </w:r>
        </w:p>
      </w:docPartBody>
    </w:docPart>
    <w:docPart>
      <w:docPartPr>
        <w:name w:val="F95CDE0700C84FC6975F010673F8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E9C1-7BE0-4F78-8C3B-55D95B3E1A09}"/>
      </w:docPartPr>
      <w:docPartBody>
        <w:p w:rsidR="00000000" w:rsidRDefault="00FA2E24"/>
      </w:docPartBody>
    </w:docPart>
    <w:docPart>
      <w:docPartPr>
        <w:name w:val="D958C93D296D4A628886F4A75590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AE7E-6376-4E9B-B145-1FB5B0C18EEA}"/>
      </w:docPartPr>
      <w:docPartBody>
        <w:p w:rsidR="00000000" w:rsidRDefault="00FA2E24" w:rsidP="00FA2E24">
          <w:pPr>
            <w:pStyle w:val="D958C93D296D4A628886F4A755906ED9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Version</w:t>
          </w:r>
        </w:p>
      </w:docPartBody>
    </w:docPart>
    <w:docPart>
      <w:docPartPr>
        <w:name w:val="19A2B28A98E340B4BC1BF68DE6B2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FDC4-2C60-408E-AE32-A2272F2C8B66}"/>
      </w:docPartPr>
      <w:docPartBody>
        <w:p w:rsidR="00000000" w:rsidRDefault="00FA2E24" w:rsidP="00FA2E24">
          <w:pPr>
            <w:pStyle w:val="19A2B28A98E340B4BC1BF68DE6B2440A"/>
          </w:pPr>
          <w:r w:rsidRPr="006412CF">
            <w:rPr>
              <w:rStyle w:val="PlaceholderText"/>
            </w:rPr>
            <w:t>Click here to enter text.</w:t>
          </w:r>
        </w:p>
      </w:docPartBody>
    </w:docPart>
    <w:docPart>
      <w:docPartPr>
        <w:name w:val="1FCE22AAE20146B39EBEF772A42B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F44A-E27C-45CC-AC44-9EF19D951242}"/>
      </w:docPartPr>
      <w:docPartBody>
        <w:p w:rsidR="00000000" w:rsidRDefault="00FA2E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24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E24"/>
    <w:rPr>
      <w:color w:val="808080"/>
    </w:rPr>
  </w:style>
  <w:style w:type="paragraph" w:customStyle="1" w:styleId="9FB3E3FE440B454BA548BCC1A6E3F581">
    <w:name w:val="9FB3E3FE440B454BA548BCC1A6E3F581"/>
  </w:style>
  <w:style w:type="paragraph" w:customStyle="1" w:styleId="89D5C9FAECE64EE8A61FC843405CBF12">
    <w:name w:val="89D5C9FAECE64EE8A61FC843405CBF12"/>
  </w:style>
  <w:style w:type="paragraph" w:customStyle="1" w:styleId="5A6424E039A948D887697BA703E3B857">
    <w:name w:val="5A6424E039A948D887697BA703E3B857"/>
  </w:style>
  <w:style w:type="paragraph" w:customStyle="1" w:styleId="517848E741D04419B0947C0B65E0B2B1">
    <w:name w:val="517848E741D04419B0947C0B65E0B2B1"/>
  </w:style>
  <w:style w:type="paragraph" w:customStyle="1" w:styleId="7895AF355B9448019575E83892F6BA1D">
    <w:name w:val="7895AF355B9448019575E83892F6BA1D"/>
  </w:style>
  <w:style w:type="paragraph" w:customStyle="1" w:styleId="56D99E916B2247DD8DADA3713D22026A">
    <w:name w:val="56D99E916B2247DD8DADA3713D22026A"/>
    <w:rsid w:val="00FA2E24"/>
  </w:style>
  <w:style w:type="paragraph" w:customStyle="1" w:styleId="F99ECFAB86884E509B7011846115EFA9">
    <w:name w:val="F99ECFAB86884E509B7011846115EFA9"/>
    <w:rsid w:val="00FA2E24"/>
  </w:style>
  <w:style w:type="paragraph" w:customStyle="1" w:styleId="2188346F703E476DB80583FBA14CE578">
    <w:name w:val="2188346F703E476DB80583FBA14CE578"/>
    <w:rsid w:val="00FA2E24"/>
  </w:style>
  <w:style w:type="paragraph" w:customStyle="1" w:styleId="D958C93D296D4A628886F4A755906ED9">
    <w:name w:val="D958C93D296D4A628886F4A755906ED9"/>
    <w:rsid w:val="00FA2E24"/>
  </w:style>
  <w:style w:type="paragraph" w:customStyle="1" w:styleId="19A2B28A98E340B4BC1BF68DE6B2440A">
    <w:name w:val="19A2B28A98E340B4BC1BF68DE6B2440A"/>
    <w:rsid w:val="00FA2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9192-53A8-46E7-9B9A-191CD575747C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DF2D9AC-F2A8-429A-A8A3-3CD52C5E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TLC.CommSys.HCOM.BillAnalysis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Blagg_HC</dc:creator>
  <cp:lastModifiedBy>Tara Blagg_HC</cp:lastModifiedBy>
  <cp:revision>4</cp:revision>
  <dcterms:created xsi:type="dcterms:W3CDTF">2019-05-15T18:39:00Z</dcterms:created>
  <dcterms:modified xsi:type="dcterms:W3CDTF">2019-05-15T18:40:00Z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/>
  </property>
  <property fmtid="{D5CDD505-2E9C-101B-9397-08002B2CF9AE}" pid="3" name="_AssemblyLocation">
    <vt:lpwstr/>
  </property>
  <property fmtid="{D5CDD505-2E9C-101B-9397-08002B2CF9AE}" pid="4" name="Solution ID">
    <vt:lpwstr>{15727DE6-F92D-4E46-ACB4-0E2C58B31A18}</vt:lpwstr>
  </property>
</Properties>
</file>