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77" w:rsidRDefault="0008527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B74BC00721B42ECB6F43FBEFDB3155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85277" w:rsidRPr="00585C31" w:rsidRDefault="00085277" w:rsidP="000F1DF9">
      <w:pPr>
        <w:spacing w:after="0" w:line="240" w:lineRule="auto"/>
        <w:rPr>
          <w:rFonts w:cs="Times New Roman"/>
          <w:szCs w:val="24"/>
        </w:rPr>
      </w:pPr>
    </w:p>
    <w:p w:rsidR="00085277" w:rsidRPr="00585C31" w:rsidRDefault="0008527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85277" w:rsidTr="000F1DF9">
        <w:tc>
          <w:tcPr>
            <w:tcW w:w="2718" w:type="dxa"/>
          </w:tcPr>
          <w:p w:rsidR="00085277" w:rsidRPr="005C2A78" w:rsidRDefault="0008527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6A5B5AC0CAD44F49DBCBB5855DF147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85277" w:rsidRPr="00FF6471" w:rsidRDefault="0008527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B2360185D6B44A38CDE9425780C06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S.C.R. 16</w:t>
                </w:r>
              </w:sdtContent>
            </w:sdt>
          </w:p>
        </w:tc>
      </w:tr>
      <w:tr w:rsidR="0008527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0F98F64295C4E74844A1AE1057A17EB"/>
            </w:placeholder>
            <w:showingPlcHdr/>
          </w:sdtPr>
          <w:sdtContent>
            <w:tc>
              <w:tcPr>
                <w:tcW w:w="2718" w:type="dxa"/>
              </w:tcPr>
              <w:p w:rsidR="00085277" w:rsidRPr="000F1DF9" w:rsidRDefault="00085277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085277" w:rsidRPr="005C2A78" w:rsidRDefault="0008527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1787C103D6544548B47ABDA7C6520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8C6B0E43C6745DF946D3B24C05D82E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Whitmire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44BC54B35A94C8B81132A8E4E92B615"/>
                </w:placeholder>
                <w:showingPlcHdr/>
              </w:sdtPr>
              <w:sdtContent/>
            </w:sdt>
          </w:p>
        </w:tc>
      </w:tr>
      <w:tr w:rsidR="00085277" w:rsidTr="000F1DF9">
        <w:tc>
          <w:tcPr>
            <w:tcW w:w="2718" w:type="dxa"/>
          </w:tcPr>
          <w:p w:rsidR="00085277" w:rsidRPr="00BC7495" w:rsidRDefault="00085277" w:rsidP="000F1DF9">
            <w:pPr>
              <w:rPr>
                <w:rFonts w:cs="Times New Roman"/>
                <w:szCs w:val="24"/>
              </w:rPr>
            </w:pPr>
          </w:p>
        </w:tc>
        <w:tc>
          <w:tcPr>
            <w:tcW w:w="6858" w:type="dxa"/>
          </w:tcPr>
          <w:p w:rsidR="00085277" w:rsidRPr="00FF6471" w:rsidRDefault="0008527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Committee"/>
                <w:tag w:val="Committee"/>
                <w:id w:val="1914272295"/>
                <w:lock w:val="sdtContentLocked"/>
                <w:placeholder>
                  <w:docPart w:val="0FCBA1E3376E4D98807D2B20386EB0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Committee To Be Determined</w:t>
                </w:r>
              </w:sdtContent>
            </w:sdt>
            <w:r>
              <w:rPr>
                <w:rFonts w:cs="Times New Roman"/>
                <w:szCs w:val="24"/>
              </w:rPr>
              <w:t xml:space="preserve"> | Never Referred</w:t>
            </w:r>
          </w:p>
        </w:tc>
      </w:tr>
      <w:tr w:rsidR="00085277" w:rsidTr="000F1DF9">
        <w:tc>
          <w:tcPr>
            <w:tcW w:w="2718" w:type="dxa"/>
          </w:tcPr>
          <w:p w:rsidR="00085277" w:rsidRPr="00BC7495" w:rsidRDefault="0008527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E9DDD624B234764937D915F65249EBB"/>
            </w:placeholder>
            <w:date w:fullDate="2019-07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85277" w:rsidRPr="00FF6471" w:rsidRDefault="00085277" w:rsidP="00F64961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7/18/2019</w:t>
                </w:r>
              </w:p>
            </w:tc>
          </w:sdtContent>
        </w:sdt>
      </w:tr>
      <w:tr w:rsidR="00085277" w:rsidTr="000F1DF9">
        <w:tc>
          <w:tcPr>
            <w:tcW w:w="2718" w:type="dxa"/>
          </w:tcPr>
          <w:p w:rsidR="00085277" w:rsidRPr="00BC7495" w:rsidRDefault="0008527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54F81930E434565BC96A2EF2ECD3D47"/>
            </w:placeholder>
          </w:sdtPr>
          <w:sdtContent>
            <w:tc>
              <w:tcPr>
                <w:tcW w:w="6858" w:type="dxa"/>
              </w:tcPr>
              <w:p w:rsidR="00085277" w:rsidRPr="00FF6471" w:rsidRDefault="0008527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085277" w:rsidRPr="00FF6471" w:rsidRDefault="00085277" w:rsidP="000F1DF9">
      <w:pPr>
        <w:spacing w:after="0" w:line="240" w:lineRule="auto"/>
        <w:rPr>
          <w:rFonts w:cs="Times New Roman"/>
          <w:szCs w:val="24"/>
        </w:rPr>
      </w:pPr>
    </w:p>
    <w:p w:rsidR="00085277" w:rsidRPr="00FF6471" w:rsidRDefault="00085277" w:rsidP="000F1DF9">
      <w:pPr>
        <w:spacing w:after="0" w:line="240" w:lineRule="auto"/>
        <w:rPr>
          <w:rFonts w:cs="Times New Roman"/>
          <w:szCs w:val="24"/>
        </w:rPr>
      </w:pPr>
    </w:p>
    <w:p w:rsidR="00085277" w:rsidRPr="00FF6471" w:rsidRDefault="0008527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B3CAECDD6D644A48A8BFB879660D96C"/>
        </w:placeholder>
      </w:sdtPr>
      <w:sdtContent>
        <w:p w:rsidR="00085277" w:rsidRDefault="0008527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3EEDC51233344D38E54BBAB8164386E"/>
        </w:placeholder>
      </w:sdtPr>
      <w:sdtContent>
        <w:p w:rsidR="00085277" w:rsidRDefault="00085277" w:rsidP="00085277">
          <w:pPr>
            <w:pStyle w:val="NormalWeb"/>
            <w:spacing w:before="0" w:beforeAutospacing="0" w:after="0" w:afterAutospacing="0"/>
            <w:jc w:val="both"/>
            <w:divId w:val="1222868357"/>
            <w:rPr>
              <w:rFonts w:eastAsia="Times New Roman"/>
              <w:bCs/>
            </w:rPr>
          </w:pPr>
        </w:p>
        <w:p w:rsidR="00085277" w:rsidRDefault="00085277" w:rsidP="00085277">
          <w:pPr>
            <w:spacing w:after="0" w:line="240" w:lineRule="auto"/>
            <w:jc w:val="both"/>
          </w:pPr>
          <w:r>
            <w:t>Section 17, Article III, Texas Constitution, provides that neither house of the legislature may adjourn for more than three days without the consent of the other house.</w:t>
          </w:r>
        </w:p>
        <w:p w:rsidR="00085277" w:rsidRPr="00D70925" w:rsidRDefault="00085277" w:rsidP="0008527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/>
    <w:bookmarkStart w:id="1" w:name="AmendsCurrentLaw"/>
    <w:bookmarkEnd w:id="0"/>
    <w:bookmarkEnd w:id="1"/>
    <w:p w:rsidR="00085277" w:rsidRDefault="0008527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6D8CC0591044DB08CCC4E4C56EFC42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RESOLVED</w:t>
          </w:r>
        </w:sdtContent>
      </w:sdt>
    </w:p>
    <w:p w:rsidR="00085277" w:rsidRDefault="00085277" w:rsidP="00085277">
      <w:pPr>
        <w:spacing w:after="0" w:line="240" w:lineRule="auto"/>
        <w:jc w:val="both"/>
        <w:rPr>
          <w:rFonts w:cs="Times New Roman"/>
          <w:szCs w:val="24"/>
        </w:rPr>
      </w:pPr>
    </w:p>
    <w:p w:rsidR="00085277" w:rsidRPr="006529C4" w:rsidRDefault="00085277" w:rsidP="00085277">
      <w:pPr>
        <w:spacing w:after="0" w:line="240" w:lineRule="auto"/>
        <w:jc w:val="both"/>
        <w:rPr>
          <w:rFonts w:cs="Times New Roman"/>
          <w:szCs w:val="24"/>
        </w:rPr>
      </w:pPr>
      <w:r w:rsidRPr="00707036">
        <w:rPr>
          <w:rFonts w:cs="Times New Roman"/>
          <w:szCs w:val="24"/>
        </w:rPr>
        <w:t>That each house grant the other permission to adjourn for more than three days during the period beginning on Wednesday, February 13, 2019, and ending on Tuesday, February 19, 2019.</w:t>
      </w:r>
    </w:p>
    <w:sectPr w:rsidR="00085277" w:rsidRPr="006529C4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21" w:rsidRDefault="00520221" w:rsidP="000F1DF9">
      <w:pPr>
        <w:spacing w:after="0" w:line="240" w:lineRule="auto"/>
      </w:pPr>
      <w:r>
        <w:separator/>
      </w:r>
    </w:p>
  </w:endnote>
  <w:endnote w:type="continuationSeparator" w:id="0">
    <w:p w:rsidR="00520221" w:rsidRDefault="0052022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2022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85277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85277">
                <w:rPr>
                  <w:sz w:val="20"/>
                  <w:szCs w:val="20"/>
                </w:rPr>
                <w:t>S.C.R. 16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8527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2022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8527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8527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21" w:rsidRDefault="00520221" w:rsidP="000F1DF9">
      <w:pPr>
        <w:spacing w:after="0" w:line="240" w:lineRule="auto"/>
      </w:pPr>
      <w:r>
        <w:separator/>
      </w:r>
    </w:p>
  </w:footnote>
  <w:footnote w:type="continuationSeparator" w:id="0">
    <w:p w:rsidR="00520221" w:rsidRDefault="0052022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85277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20221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BD5C6"/>
  <w15:docId w15:val="{8A313BBD-BE75-4E2E-A915-82F85F25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527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177EC" w:rsidP="003177E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B74BC00721B42ECB6F43FBEFDB3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CF68-56CA-4E7E-882D-FC8FCA59D9BC}"/>
      </w:docPartPr>
      <w:docPartBody>
        <w:p w:rsidR="00000000" w:rsidRDefault="00E40CDA"/>
      </w:docPartBody>
    </w:docPart>
    <w:docPart>
      <w:docPartPr>
        <w:name w:val="A6A5B5AC0CAD44F49DBCBB5855DF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BE7E-804B-4634-BE3B-03739E86E9C0}"/>
      </w:docPartPr>
      <w:docPartBody>
        <w:p w:rsidR="00000000" w:rsidRDefault="00E40CDA"/>
      </w:docPartBody>
    </w:docPart>
    <w:docPart>
      <w:docPartPr>
        <w:name w:val="FB2360185D6B44A38CDE9425780C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C8EE-3E4A-48A9-B355-0F2013FC9A14}"/>
      </w:docPartPr>
      <w:docPartBody>
        <w:p w:rsidR="00000000" w:rsidRDefault="00E40CDA"/>
      </w:docPartBody>
    </w:docPart>
    <w:docPart>
      <w:docPartPr>
        <w:name w:val="A0F98F64295C4E74844A1AE1057A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B6CE-88E2-4AB4-BCF8-B74F4D7F9385}"/>
      </w:docPartPr>
      <w:docPartBody>
        <w:p w:rsidR="00000000" w:rsidRDefault="00E40CDA"/>
      </w:docPartBody>
    </w:docPart>
    <w:docPart>
      <w:docPartPr>
        <w:name w:val="31787C103D6544548B47ABDA7C65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9D46-F0F4-405A-9808-12989253A7B4}"/>
      </w:docPartPr>
      <w:docPartBody>
        <w:p w:rsidR="00000000" w:rsidRDefault="00E40CDA"/>
      </w:docPartBody>
    </w:docPart>
    <w:docPart>
      <w:docPartPr>
        <w:name w:val="58C6B0E43C6745DF946D3B24C05D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26EE-51AB-4512-9875-67B1B98F088E}"/>
      </w:docPartPr>
      <w:docPartBody>
        <w:p w:rsidR="00000000" w:rsidRDefault="00E40CDA"/>
      </w:docPartBody>
    </w:docPart>
    <w:docPart>
      <w:docPartPr>
        <w:name w:val="944BC54B35A94C8B81132A8E4E92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6606-20D2-4D8E-8C71-AAE1434611D8}"/>
      </w:docPartPr>
      <w:docPartBody>
        <w:p w:rsidR="00000000" w:rsidRDefault="00E40CDA"/>
      </w:docPartBody>
    </w:docPart>
    <w:docPart>
      <w:docPartPr>
        <w:name w:val="0FCBA1E3376E4D98807D2B20386E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B63E-676E-406A-B3EC-A62BAFC2A32B}"/>
      </w:docPartPr>
      <w:docPartBody>
        <w:p w:rsidR="00000000" w:rsidRDefault="00E40CDA"/>
      </w:docPartBody>
    </w:docPart>
    <w:docPart>
      <w:docPartPr>
        <w:name w:val="EE9DDD624B234764937D915F6524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F722-63CC-4DCF-B7BD-1EF7555A1547}"/>
      </w:docPartPr>
      <w:docPartBody>
        <w:p w:rsidR="00000000" w:rsidRDefault="003177EC" w:rsidP="003177EC">
          <w:pPr>
            <w:pStyle w:val="EE9DDD624B234764937D915F65249EB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54F81930E434565BC96A2EF2ECD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8F71-7A0A-4930-A44E-011A82C58FEE}"/>
      </w:docPartPr>
      <w:docPartBody>
        <w:p w:rsidR="00000000" w:rsidRDefault="00E40CDA"/>
      </w:docPartBody>
    </w:docPart>
    <w:docPart>
      <w:docPartPr>
        <w:name w:val="7B3CAECDD6D644A48A8BFB879660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95A6-967A-479F-8BA7-C8D59A666B23}"/>
      </w:docPartPr>
      <w:docPartBody>
        <w:p w:rsidR="00000000" w:rsidRDefault="00E40CDA"/>
      </w:docPartBody>
    </w:docPart>
    <w:docPart>
      <w:docPartPr>
        <w:name w:val="73EEDC51233344D38E54BBAB8164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40EF-C781-45B8-90E0-FDEECD5E45A2}"/>
      </w:docPartPr>
      <w:docPartBody>
        <w:p w:rsidR="00000000" w:rsidRDefault="003177EC" w:rsidP="003177EC">
          <w:pPr>
            <w:pStyle w:val="73EEDC51233344D38E54BBAB8164386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6D8CC0591044DB08CCC4E4C56EF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527E-801C-42E4-8226-58EF1DC20789}"/>
      </w:docPartPr>
      <w:docPartBody>
        <w:p w:rsidR="00000000" w:rsidRDefault="00E40C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177EC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40CDA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7E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177E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177E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177E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E9DDD624B234764937D915F65249EBB">
    <w:name w:val="EE9DDD624B234764937D915F65249EBB"/>
    <w:rsid w:val="003177EC"/>
    <w:pPr>
      <w:spacing w:after="160" w:line="259" w:lineRule="auto"/>
    </w:pPr>
  </w:style>
  <w:style w:type="paragraph" w:customStyle="1" w:styleId="73EEDC51233344D38E54BBAB8164386E">
    <w:name w:val="73EEDC51233344D38E54BBAB8164386E"/>
    <w:rsid w:val="003177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8FE10C0-6C9A-433E-88F4-31769937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84</Words>
  <Characters>483</Characters>
  <Application>Microsoft Office Word</Application>
  <DocSecurity>0</DocSecurity>
  <Lines>4</Lines>
  <Paragraphs>1</Paragraphs>
  <ScaleCrop>false</ScaleCrop>
  <Company>Texas Legislative Council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cp:lastPrinted>2019-07-18T19:46:00Z</cp:lastPrinted>
  <dcterms:created xsi:type="dcterms:W3CDTF">2015-05-29T14:24:00Z</dcterms:created>
  <dcterms:modified xsi:type="dcterms:W3CDTF">2019-07-18T19:46:00Z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