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C2D96" w:rsidTr="00345119">
        <w:tc>
          <w:tcPr>
            <w:tcW w:w="9576" w:type="dxa"/>
            <w:noWrap/>
          </w:tcPr>
          <w:p w:rsidR="008423E4" w:rsidRPr="0022177D" w:rsidRDefault="00872390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872390" w:rsidP="008423E4">
      <w:pPr>
        <w:jc w:val="center"/>
      </w:pPr>
    </w:p>
    <w:p w:rsidR="008423E4" w:rsidRPr="00B31F0E" w:rsidRDefault="00872390" w:rsidP="008423E4"/>
    <w:p w:rsidR="008423E4" w:rsidRPr="00742794" w:rsidRDefault="0087239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C2D96" w:rsidTr="00345119">
        <w:tc>
          <w:tcPr>
            <w:tcW w:w="9576" w:type="dxa"/>
          </w:tcPr>
          <w:p w:rsidR="008423E4" w:rsidRPr="00861995" w:rsidRDefault="00872390" w:rsidP="00345119">
            <w:pPr>
              <w:jc w:val="right"/>
            </w:pPr>
            <w:r>
              <w:t>S.J.R. 24</w:t>
            </w:r>
          </w:p>
        </w:tc>
      </w:tr>
      <w:tr w:rsidR="00CC2D96" w:rsidTr="00345119">
        <w:tc>
          <w:tcPr>
            <w:tcW w:w="9576" w:type="dxa"/>
          </w:tcPr>
          <w:p w:rsidR="008423E4" w:rsidRPr="00861995" w:rsidRDefault="00872390" w:rsidP="001422E9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CC2D96" w:rsidTr="00345119">
        <w:tc>
          <w:tcPr>
            <w:tcW w:w="9576" w:type="dxa"/>
          </w:tcPr>
          <w:p w:rsidR="008423E4" w:rsidRPr="00861995" w:rsidRDefault="00872390" w:rsidP="00345119">
            <w:pPr>
              <w:jc w:val="right"/>
            </w:pPr>
            <w:r>
              <w:t>Appropriations</w:t>
            </w:r>
          </w:p>
        </w:tc>
      </w:tr>
      <w:tr w:rsidR="00CC2D96" w:rsidTr="00345119">
        <w:tc>
          <w:tcPr>
            <w:tcW w:w="9576" w:type="dxa"/>
          </w:tcPr>
          <w:p w:rsidR="008423E4" w:rsidRDefault="0087239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72390" w:rsidP="008423E4">
      <w:pPr>
        <w:tabs>
          <w:tab w:val="right" w:pos="9360"/>
        </w:tabs>
      </w:pPr>
    </w:p>
    <w:p w:rsidR="008423E4" w:rsidRDefault="00872390" w:rsidP="008423E4"/>
    <w:p w:rsidR="008423E4" w:rsidRDefault="0087239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C2D96" w:rsidTr="00345119">
        <w:tc>
          <w:tcPr>
            <w:tcW w:w="9576" w:type="dxa"/>
          </w:tcPr>
          <w:p w:rsidR="008423E4" w:rsidRPr="00A8133F" w:rsidRDefault="00872390" w:rsidP="00EE2A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72390" w:rsidP="00EE2A1F"/>
          <w:p w:rsidR="008423E4" w:rsidRDefault="00872390" w:rsidP="00EE2A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82354">
              <w:t>It has been suggested that the current allocation of the sporting goods sales tax has not provided a reliable source of funding for state and local parks and historic sites as intended. Reports indicate that the infrastructure of these parks and sites is o</w:t>
            </w:r>
            <w:r w:rsidRPr="00782354">
              <w:t>utdated and inadequately maintained. There is an identified need to provide sustained and predictable funding through the automatic appropriation of the tax, as such funding may offer a path forward to meet state park construction, operations, and customer</w:t>
            </w:r>
            <w:r w:rsidRPr="00782354">
              <w:t xml:space="preserve"> demands. </w:t>
            </w:r>
            <w:r>
              <w:t>S.J.R. 24</w:t>
            </w:r>
            <w:r w:rsidRPr="00782354">
              <w:t xml:space="preserve"> seeks to address this issue by providing for the automatic appropriation of the sporting goods sales tax to the Texas Parks and Wildlife Department and the Texas Historical Commission</w:t>
            </w:r>
            <w:r>
              <w:t>.</w:t>
            </w:r>
          </w:p>
          <w:p w:rsidR="008423E4" w:rsidRPr="00E26B13" w:rsidRDefault="00872390" w:rsidP="00EE2A1F">
            <w:pPr>
              <w:rPr>
                <w:b/>
              </w:rPr>
            </w:pPr>
          </w:p>
        </w:tc>
      </w:tr>
      <w:tr w:rsidR="00CC2D96" w:rsidTr="00345119">
        <w:tc>
          <w:tcPr>
            <w:tcW w:w="9576" w:type="dxa"/>
          </w:tcPr>
          <w:p w:rsidR="0017725B" w:rsidRDefault="00872390" w:rsidP="00EE2A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72390" w:rsidP="00EE2A1F">
            <w:pPr>
              <w:rPr>
                <w:b/>
                <w:u w:val="single"/>
              </w:rPr>
            </w:pPr>
          </w:p>
          <w:p w:rsidR="00F7198B" w:rsidRPr="00F7198B" w:rsidRDefault="00872390" w:rsidP="00EE2A1F">
            <w:pPr>
              <w:jc w:val="both"/>
            </w:pPr>
            <w:r>
              <w:t>It is the committee's op</w:t>
            </w:r>
            <w:r>
              <w:t>inion that this resolution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72390" w:rsidP="00EE2A1F">
            <w:pPr>
              <w:rPr>
                <w:b/>
                <w:u w:val="single"/>
              </w:rPr>
            </w:pPr>
          </w:p>
        </w:tc>
      </w:tr>
      <w:tr w:rsidR="00CC2D96" w:rsidTr="00345119">
        <w:tc>
          <w:tcPr>
            <w:tcW w:w="9576" w:type="dxa"/>
          </w:tcPr>
          <w:p w:rsidR="008423E4" w:rsidRPr="00A8133F" w:rsidRDefault="00872390" w:rsidP="00EE2A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72390" w:rsidP="00EE2A1F"/>
          <w:p w:rsidR="00F7198B" w:rsidRDefault="00872390" w:rsidP="00EE2A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 officer, department, agency, or institution.</w:t>
            </w:r>
          </w:p>
          <w:p w:rsidR="008423E4" w:rsidRPr="00E21FDC" w:rsidRDefault="00872390" w:rsidP="00EE2A1F">
            <w:pPr>
              <w:rPr>
                <w:b/>
              </w:rPr>
            </w:pPr>
          </w:p>
        </w:tc>
      </w:tr>
      <w:tr w:rsidR="00CC2D96" w:rsidTr="00345119">
        <w:tc>
          <w:tcPr>
            <w:tcW w:w="9576" w:type="dxa"/>
          </w:tcPr>
          <w:p w:rsidR="008423E4" w:rsidRPr="00A8133F" w:rsidRDefault="00872390" w:rsidP="00EE2A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72390" w:rsidP="00EE2A1F"/>
          <w:p w:rsidR="008423E4" w:rsidRDefault="00872390" w:rsidP="00EE2A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S.J.R. 24</w:t>
            </w:r>
            <w:r>
              <w:t xml:space="preserve"> proposes an amendment to the Texas Constitution to</w:t>
            </w:r>
            <w:r>
              <w:t xml:space="preserve"> </w:t>
            </w:r>
            <w:r>
              <w:t>appropriate</w:t>
            </w:r>
            <w:r>
              <w:t xml:space="preserve"> automatically</w:t>
            </w:r>
            <w:r>
              <w:t xml:space="preserve"> when received</w:t>
            </w:r>
            <w:r>
              <w:t xml:space="preserve">, for each state fiscal year, the net revenue received from the collection of </w:t>
            </w:r>
            <w:r w:rsidRPr="00C30F89">
              <w:t xml:space="preserve">any state taxes imposed on </w:t>
            </w:r>
            <w:r w:rsidRPr="005E38DF">
              <w:t xml:space="preserve">the sale, storage, use, or other consumption in Texas of sporting goods that were subject to </w:t>
            </w:r>
            <w:r w:rsidRPr="005E38DF">
              <w:t>sales and use tax on January 1, 2019</w:t>
            </w:r>
            <w:r w:rsidRPr="005E38DF">
              <w:t>,</w:t>
            </w:r>
            <w:r>
              <w:t xml:space="preserve"> </w:t>
            </w:r>
            <w:r w:rsidRPr="00C30F89">
              <w:t>to the Parks and Wildlife Department</w:t>
            </w:r>
            <w:r>
              <w:t xml:space="preserve"> (TPWD)</w:t>
            </w:r>
            <w:r w:rsidRPr="00C30F89">
              <w:t xml:space="preserve"> and t</w:t>
            </w:r>
            <w:r>
              <w:t>he Texas Historical Commission</w:t>
            </w:r>
            <w:r>
              <w:t>, or their successors in function</w:t>
            </w:r>
            <w:r>
              <w:t>,</w:t>
            </w:r>
            <w:r w:rsidRPr="00C30F89">
              <w:t xml:space="preserve"> and </w:t>
            </w:r>
            <w:r>
              <w:t>to allo</w:t>
            </w:r>
            <w:r>
              <w:t>cate</w:t>
            </w:r>
            <w:r w:rsidRPr="00C30F89">
              <w:t xml:space="preserve"> between those agenc</w:t>
            </w:r>
            <w:r>
              <w:t>ies as p</w:t>
            </w:r>
            <w:r>
              <w:t xml:space="preserve">rovided by general law. </w:t>
            </w:r>
            <w:r>
              <w:t xml:space="preserve">The </w:t>
            </w:r>
            <w:r>
              <w:t xml:space="preserve">resolution </w:t>
            </w:r>
            <w:r>
              <w:t xml:space="preserve">defines "sporting goods" as an item </w:t>
            </w:r>
            <w:r w:rsidRPr="005108C2">
              <w:t>of tangible personal property designed and sold for use in a sport or sporting activity, excluding apparel and footwear except that which is suitable</w:t>
            </w:r>
            <w:r w:rsidRPr="005108C2">
              <w:t xml:space="preserve"> only for use in a sport or sporting activity, and excluding board games, electronic games and similar devices, aircraft and powered vehicles, and replacement parts and accessories for any excluded item</w:t>
            </w:r>
            <w:r>
              <w:t>.</w:t>
            </w:r>
          </w:p>
          <w:p w:rsidR="005108C2" w:rsidRDefault="00872390" w:rsidP="00EE2A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872390" w:rsidP="00A57DA5">
            <w:pPr>
              <w:pStyle w:val="Header"/>
              <w:jc w:val="both"/>
            </w:pPr>
            <w:r>
              <w:t>S.J.R. 24</w:t>
            </w:r>
            <w:r>
              <w:t xml:space="preserve"> authorizes the legislature </w:t>
            </w:r>
            <w:r w:rsidRPr="00487BB0">
              <w:t>by general law</w:t>
            </w:r>
            <w:r w:rsidRPr="00487BB0">
              <w:t xml:space="preserve"> to limit the use of </w:t>
            </w:r>
            <w:r>
              <w:t xml:space="preserve">the money appropriated under the resolution's provisions. </w:t>
            </w:r>
            <w:r>
              <w:t>The resolution's provisions take effect September 1, 2021.</w:t>
            </w:r>
          </w:p>
          <w:p w:rsidR="004A10E1" w:rsidRPr="00835628" w:rsidRDefault="00872390" w:rsidP="00A57DA5">
            <w:pPr>
              <w:pStyle w:val="Header"/>
              <w:jc w:val="both"/>
            </w:pPr>
          </w:p>
        </w:tc>
      </w:tr>
      <w:tr w:rsidR="00CC2D96" w:rsidTr="00345119">
        <w:tc>
          <w:tcPr>
            <w:tcW w:w="9576" w:type="dxa"/>
          </w:tcPr>
          <w:p w:rsidR="008423E4" w:rsidRPr="00A8133F" w:rsidRDefault="00872390" w:rsidP="00EE2A1F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872390" w:rsidP="00EE2A1F"/>
          <w:p w:rsidR="008423E4" w:rsidRPr="003624F2" w:rsidRDefault="00872390" w:rsidP="00EE2A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</w:t>
            </w:r>
            <w:r>
              <w:t xml:space="preserve"> election to be held November 5, 2019.</w:t>
            </w:r>
          </w:p>
          <w:p w:rsidR="008423E4" w:rsidRPr="00233FDB" w:rsidRDefault="00872390" w:rsidP="00EE2A1F">
            <w:pPr>
              <w:rPr>
                <w:b/>
              </w:rPr>
            </w:pPr>
          </w:p>
        </w:tc>
      </w:tr>
    </w:tbl>
    <w:p w:rsidR="008423E4" w:rsidRPr="00BE0E75" w:rsidRDefault="0087239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7239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2390">
      <w:r>
        <w:separator/>
      </w:r>
    </w:p>
  </w:endnote>
  <w:endnote w:type="continuationSeparator" w:id="0">
    <w:p w:rsidR="00000000" w:rsidRDefault="0087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9C" w:rsidRDefault="00872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C2D96" w:rsidTr="009C1E9A">
      <w:trPr>
        <w:cantSplit/>
      </w:trPr>
      <w:tc>
        <w:tcPr>
          <w:tcW w:w="0" w:type="pct"/>
        </w:tcPr>
        <w:p w:rsidR="00137D90" w:rsidRDefault="008723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723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Pr="00EE2A1F" w:rsidRDefault="00872390" w:rsidP="009C1E9A">
          <w:pPr>
            <w:pStyle w:val="Footer"/>
            <w:tabs>
              <w:tab w:val="clear" w:pos="8640"/>
              <w:tab w:val="right" w:pos="9360"/>
            </w:tabs>
            <w:rPr>
              <w:sz w:val="20"/>
            </w:rPr>
          </w:pPr>
        </w:p>
        <w:p w:rsidR="00137D90" w:rsidRDefault="008723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723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2D96" w:rsidTr="009C1E9A">
      <w:trPr>
        <w:cantSplit/>
      </w:trPr>
      <w:tc>
        <w:tcPr>
          <w:tcW w:w="0" w:type="pct"/>
        </w:tcPr>
        <w:p w:rsidR="00EC379B" w:rsidRDefault="008723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723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28240</w:t>
          </w:r>
        </w:p>
      </w:tc>
      <w:tc>
        <w:tcPr>
          <w:tcW w:w="2453" w:type="pct"/>
        </w:tcPr>
        <w:p w:rsidR="00EC379B" w:rsidRDefault="008723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19.106.2007</w:t>
          </w:r>
          <w:r>
            <w:fldChar w:fldCharType="end"/>
          </w:r>
        </w:p>
      </w:tc>
    </w:tr>
    <w:tr w:rsidR="00CC2D96" w:rsidTr="009C1E9A">
      <w:trPr>
        <w:cantSplit/>
      </w:trPr>
      <w:tc>
        <w:tcPr>
          <w:tcW w:w="0" w:type="pct"/>
        </w:tcPr>
        <w:p w:rsidR="00EC379B" w:rsidRDefault="008723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723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72390" w:rsidP="006D504F">
          <w:pPr>
            <w:pStyle w:val="Footer"/>
            <w:rPr>
              <w:rStyle w:val="PageNumber"/>
            </w:rPr>
          </w:pPr>
        </w:p>
        <w:p w:rsidR="00EC379B" w:rsidRDefault="008723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2D9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723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7239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7239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9C" w:rsidRDefault="0087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2390">
      <w:r>
        <w:separator/>
      </w:r>
    </w:p>
  </w:footnote>
  <w:footnote w:type="continuationSeparator" w:id="0">
    <w:p w:rsidR="00000000" w:rsidRDefault="0087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9C" w:rsidRDefault="00872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9C" w:rsidRDefault="00872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9C" w:rsidRDefault="00872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6"/>
    <w:rsid w:val="00872390"/>
    <w:rsid w:val="00C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D111A-8289-48AD-9631-F09FEB2D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1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1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1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1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198B"/>
    <w:rPr>
      <w:b/>
      <w:bCs/>
    </w:rPr>
  </w:style>
  <w:style w:type="paragraph" w:styleId="Revision">
    <w:name w:val="Revision"/>
    <w:hidden/>
    <w:uiPriority w:val="99"/>
    <w:semiHidden/>
    <w:rsid w:val="005E38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2194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SJR00024 (Committee Report (Unamended))</vt:lpstr>
    </vt:vector>
  </TitlesOfParts>
  <Company>State of Texas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28240</dc:subject>
  <dc:creator>State of Texas</dc:creator>
  <dc:description>SJR 24 by Kolkhorst-(H)Appropriations</dc:description>
  <cp:lastModifiedBy>Erin Conway</cp:lastModifiedBy>
  <cp:revision>2</cp:revision>
  <cp:lastPrinted>2003-11-26T17:21:00Z</cp:lastPrinted>
  <dcterms:created xsi:type="dcterms:W3CDTF">2019-04-17T17:35:00Z</dcterms:created>
  <dcterms:modified xsi:type="dcterms:W3CDTF">2019-04-17T17:35:00Z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19.106.2007</vt:lpwstr>
  </property>
</Properties>
</file>