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86R17197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White, Phelan,</w:t>
      </w:r>
      <w:r xml:space="preserve">
        <w:tab wTab="150" tlc="none" cTlc="0"/>
      </w:r>
      <w:r>
        <w:t xml:space="preserve">H.B.</w:t>
      </w:r>
      <w:r xml:space="preserve">
        <w:t> </w:t>
      </w:r>
      <w:r>
        <w:t xml:space="preserve">No.</w:t>
      </w:r>
      <w:r xml:space="preserve">
        <w:t> </w:t>
      </w:r>
      <w:r>
        <w:t xml:space="preserve">25</w:t>
      </w:r>
    </w:p>
    <w:p w:rsidR="003F3435" w:rsidRDefault="0032493E">
      <w:pPr>
        <w:jc w:val="both"/>
      </w:pPr>
      <w:r xml:space="preserve">
        <w:t> </w:t>
      </w:r>
      <w:r xml:space="preserve">
        <w:t> </w:t>
      </w:r>
      <w:r xml:space="preserve">
        <w:t> </w:t>
      </w:r>
      <w:r xml:space="preserve">
        <w:t> </w:t>
      </w:r>
      <w:r xml:space="preserve">
        <w:t> </w:t>
      </w:r>
      <w:r>
        <w:t xml:space="preserve">Farrar,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providing services to certain women and children under the Medicaid medical transportation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531.024141.</w:t>
      </w:r>
      <w:r>
        <w:rPr>
          <w:u w:val="single"/>
        </w:rPr>
        <w:t xml:space="preserve"> </w:t>
      </w:r>
      <w:r>
        <w:rPr>
          <w:u w:val="single"/>
        </w:rPr>
        <w:t xml:space="preserve"> </w:t>
      </w:r>
      <w:r>
        <w:rPr>
          <w:u w:val="single"/>
        </w:rPr>
        <w:t xml:space="preserve">PILOT PROGRAM FOR PROVIDING MEDICAL TRANSPORTATION PROGRAM SERVICES TO PREGNANT WOMEN AND NEW MOTHERS.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"Demand response transportation services" means medical transportation program services that are provided by dispatching a transportation service provider's vehicle in response to a request from a client or by a shared one-way trip.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"Managed transportation organization" has the meaning assigned by Section 533.00257.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transportation program" has the meaning assigned by Section 531.02414.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Maternal Mortality and Morbidity Task Force established under Chapter 34, Health and Safety Code, shall develop and, not later than September 1, 2020, implement a pilot program in at least one health care service region, as defined by Section 533.001, that allows for a managed transportation organization that participates in the pilot program to arrange for and provide medical transportation program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woman who is enrolled in the STAR Medicaid managed care program during the woman's pregnancy and after she delivers;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of a woman described by Subdivision (1) who accompanies the woman.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transportation organization that participates in the pilot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and provide the medical transportation program services described by Subsection (b) in a manner that does not result in additional costs to Medicaid or the commission;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arrange for and provide demand response transportation services, including, to the extent allowed by law, through a transportation network company as defined by Section 2402.001, Occupations Code, to a woman described by Subsection (b)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request for transportation services is made during the two working days before the date the woman requires transportation in order to receive a covered health care service;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woman receiving medical transportation program services needs to travel directly to and from a location to receive a covered health care service and cannot be a participant in a shared trip;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managed transportation organization and the managed care organization through which a woman described by Subsection (b) receives health care services effectively share information and coordinate services for the woman.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pilot program, the commission shall ensure that a managed transportation organization participating in the pilot program provides medical transportation services in a safe and efficient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commission shall report to the legislature on the implementation of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evaluate the results of the pilot program and determine whether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cost-effective;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improves the efficiency and quality of services provided under the medical transportation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effective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access to prenatal and postpartum health care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pregnancy-related complications;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decreasing the rate of missed appointments for covered health care services by women enrolled in the STAR Medicaid managed care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2022, the commission shall submit a report to the legislature on the results of the pilot program. The commission shall include in the report a recommendation regarding whether the pilot program should continue, be expanded, or terminate.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