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86R113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post-placement review and reporting for child-placing agencies providing international adoption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42.042, Human Resources Code, is amended by adding Subsection (h-2)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minimum standards for the regulation of child-placing agencies licensed by the commission that provide international adoption services must require that, for a child adopted in a foreign country, the child-placing agency: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conduct a post-placement review;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prepare at least two post-placement adoptive reports.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