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86R2817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collected by a justice court;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Services rendered before judgment (Sec. 118.122) [</w:t>
      </w:r>
      <w:r>
        <w:rPr>
          <w:strike/>
        </w:rPr>
        <w:t xml:space="preserve">:</w:t>
      </w:r>
    </w:p>
    <w:p w:rsidR="003F3435" w:rsidRDefault="0032493E">
      <w:pPr>
        <w:spacing w:line="480" w:lineRule="auto"/>
        <w:ind w:firstLine="2160"/>
        <w:jc w:val="both"/>
        <w:tabs>
          <w:tab w:val="right" w:leader="dot" w:pos="9350"/>
        </w:tabs>
      </w:pPr>
      <w:r>
        <w:t xml:space="preserve">[</w:t>
      </w:r>
      <w:r>
        <w:rPr>
          <w:strike/>
        </w:rPr>
        <w:t xml:space="preserve">(A)</w:t>
      </w:r>
      <w:r xml:space="preserve">
        <w:rPr>
          <w:strike/>
        </w:rPr>
        <w:t> </w:t>
      </w:r>
      <w:r xml:space="preserve">
        <w:rPr>
          <w:strike/>
        </w:rPr>
        <w:t> </w:t>
      </w:r>
      <w:r>
        <w:rPr>
          <w:strike/>
        </w:rPr>
        <w:t xml:space="preserve">Justice court</w:t>
      </w:r>
      <w:r>
        <w:t xml:space="preserve">]</w:t>
      </w:r>
      <w:r xml:space="preserve">
        <w:tab wTab="150" tlc="dot" cTlc="0"/>
      </w:r>
      <w:r>
        <w:rPr>
          <w:u w:val="single"/>
        </w:rPr>
        <w:t xml:space="preserve">$50.00</w:t>
      </w:r>
      <w:r>
        <w:t xml:space="preserve"> [</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r>
        <w:t xml:space="preserve">]</w:t>
      </w:r>
    </w:p>
    <w:p w:rsidR="003F3435" w:rsidRDefault="0032493E">
      <w:pPr>
        <w:spacing w:line="480" w:lineRule="auto"/>
        <w:ind w:firstLine="1440"/>
        <w:jc w:val="both"/>
      </w:pPr>
      <w:r>
        <w:t xml:space="preserve">(2)</w:t>
      </w:r>
      <w:r xml:space="preserve">
        <w:t> </w:t>
      </w:r>
      <w:r xml:space="preserve">
        <w:t> </w:t>
      </w:r>
      <w:r>
        <w:t xml:space="preserve">Services rendered after judgment (Sec. 118.123):</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Transcript</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118.122(a),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before judgment" under Section 118.121(1) is for all required filings of documents, including the filing of a counterclaim, and all other processes and procedures in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118.123(a),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after judgment" under Section 118.121(2) applies to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118.1235, Local Government Code, is amended to read as follows:</w:t>
      </w:r>
    </w:p>
    <w:p w:rsidR="003F3435" w:rsidRDefault="0032493E">
      <w:pPr>
        <w:spacing w:line="480" w:lineRule="auto"/>
        <w:ind w:firstLine="720"/>
        <w:jc w:val="both"/>
      </w:pPr>
      <w:r>
        <w:t xml:space="preserve">Sec.</w:t>
      </w:r>
      <w:r xml:space="preserve">
        <w:t> </w:t>
      </w:r>
      <w:r>
        <w:t xml:space="preserve">118.1235.</w:t>
      </w:r>
      <w:r xml:space="preserve">
        <w:t> </w:t>
      </w:r>
      <w:r xml:space="preserve">
        <w:t> </w:t>
      </w:r>
      <w:r>
        <w:t xml:space="preserve">FEE FOR CERTIFIED COPY.  The fee for "Certified copy of court papers" under Section 118.121(2) is for issuing a certified copy of a paper filed in a justice court [</w:t>
      </w:r>
      <w:r>
        <w:rPr>
          <w:strike/>
        </w:rPr>
        <w:t xml:space="preserve">or a small claims court</w:t>
      </w:r>
      <w:r>
        <w:t xml:space="preserve">].  The fee must be paid at the time the order is placed.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H, Chapter 101, Government Code, is amended to read as follows:</w:t>
      </w:r>
    </w:p>
    <w:p w:rsidR="003F3435" w:rsidRDefault="0032493E">
      <w:pPr>
        <w:spacing w:line="480" w:lineRule="auto"/>
        <w:jc w:val="center"/>
      </w:pPr>
      <w:r>
        <w:t xml:space="preserve">SUBCHAPTER H. JUSTICE COURTS [</w:t>
      </w:r>
      <w:r>
        <w:rPr>
          <w:strike/>
        </w:rPr>
        <w:t xml:space="preserve">AND SMALL CLAIMS COURTS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101.141, Government Code, is amended to read as follows:</w:t>
      </w:r>
    </w:p>
    <w:p w:rsidR="003F3435" w:rsidRDefault="0032493E">
      <w:pPr>
        <w:spacing w:line="480" w:lineRule="auto"/>
        <w:ind w:firstLine="720"/>
        <w:jc w:val="both"/>
      </w:pPr>
      <w:r>
        <w:t xml:space="preserve">Sec.</w:t>
      </w:r>
      <w:r xml:space="preserve">
        <w:t> </w:t>
      </w:r>
      <w:r>
        <w:t xml:space="preserve">101.141.</w:t>
      </w:r>
      <w:r xml:space="preserve">
        <w:t> </w:t>
      </w:r>
      <w:r xml:space="preserve">
        <w:t> </w:t>
      </w:r>
      <w:r>
        <w:t xml:space="preserve">JUSTICE COURT [</w:t>
      </w:r>
      <w:r>
        <w:rPr>
          <w:strike/>
        </w:rPr>
        <w:t xml:space="preserve">AND SMALL CLAIMS COURT</w:t>
      </w:r>
      <w:r>
        <w:t xml:space="preserve">] FEES AND COSTS COLLECTED BY CLERK.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101.151, Government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JUSTICE COURT [</w:t>
      </w:r>
      <w:r>
        <w:rPr>
          <w:strike/>
        </w:rPr>
        <w:t xml:space="preserve">AND SMALL CLAIMS COURT</w:t>
      </w:r>
      <w:r>
        <w:t xml:space="preserve">] FEES COLLECTED BY JUSTICE OF THE PEACE.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justice of the peace shall collect the following fees under the Local Government Code:</w:t>
      </w:r>
    </w:p>
    <w:p w:rsidR="003F3435" w:rsidRDefault="0032493E">
      <w:pPr>
        <w:spacing w:line="480" w:lineRule="auto"/>
        <w:ind w:firstLine="1440"/>
        <w:jc w:val="both"/>
      </w:pPr>
      <w:r>
        <w:t xml:space="preserve">(1)</w:t>
      </w:r>
      <w:r xml:space="preserve">
        <w:t> </w:t>
      </w:r>
      <w:r xml:space="preserve">
        <w:t> </w:t>
      </w:r>
      <w:r>
        <w:t xml:space="preserve">services rendered before judgment (Secs. 118.121 and 118.122, Local Government Code)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 (Sec. 118.121, Local Government Code)</w:t>
      </w:r>
      <w:r>
        <w:t xml:space="preserve">] .</w:t>
      </w:r>
      <w:r xml:space="preserve">
        <w:t> </w:t>
      </w:r>
      <w:r>
        <w:t xml:space="preserve">.</w:t>
      </w:r>
      <w:r xml:space="preserve">
        <w:t> </w:t>
      </w:r>
      <w:r>
        <w:t xml:space="preserve">. </w:t>
      </w:r>
      <w:r>
        <w:rPr>
          <w:u w:val="single"/>
        </w:rPr>
        <w:t xml:space="preserve">$50</w:t>
      </w:r>
      <w:r>
        <w:t xml:space="preserve"> [</w:t>
      </w:r>
      <w:r>
        <w:rPr>
          <w:strike/>
        </w:rPr>
        <w:t xml:space="preserve">$25;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 (Sec. 118.121, Local Government Code) .</w:t>
      </w:r>
      <w:r xml:space="preserve">
        <w:rPr>
          <w:strike/>
        </w:rPr>
        <w:t> </w:t>
      </w:r>
      <w:r>
        <w:rPr>
          <w:strike/>
        </w:rPr>
        <w:t xml:space="preserve">.</w:t>
      </w:r>
      <w:r xml:space="preserve">
        <w:rPr>
          <w:strike/>
        </w:rPr>
        <w:t> </w:t>
      </w:r>
      <w:r>
        <w:rPr>
          <w:strike/>
        </w:rPr>
        <w:t xml:space="preserve">. $25</w:t>
      </w:r>
      <w:r>
        <w:t xml:space="preserve">]; and</w:t>
      </w:r>
    </w:p>
    <w:p w:rsidR="003F3435" w:rsidRDefault="0032493E">
      <w:pPr>
        <w:spacing w:line="480" w:lineRule="auto"/>
        <w:ind w:firstLine="1440"/>
        <w:jc w:val="both"/>
      </w:pPr>
      <w:r>
        <w:t xml:space="preserve">(2)</w:t>
      </w:r>
      <w:r xml:space="preserve">
        <w:t> </w:t>
      </w:r>
      <w:r xml:space="preserve">
        <w:t> </w:t>
      </w:r>
      <w:r>
        <w:t xml:space="preserve">services rendered after judgment (Secs. 118.121 and 118.123, Local Government Code):</w:t>
      </w:r>
    </w:p>
    <w:p w:rsidR="003F3435" w:rsidRDefault="0032493E">
      <w:pPr>
        <w:spacing w:line="480" w:lineRule="auto"/>
        <w:ind w:firstLine="2160"/>
        <w:jc w:val="both"/>
      </w:pPr>
      <w:r>
        <w:t xml:space="preserve">(A)</w:t>
      </w:r>
      <w:r xml:space="preserve">
        <w:t> </w:t>
      </w:r>
      <w:r xml:space="preserve">
        <w:t> </w:t>
      </w:r>
      <w:r>
        <w:t xml:space="preserve">transcript (Sec. 118.121,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(B)</w:t>
      </w:r>
      <w:r xml:space="preserve">
        <w:t> </w:t>
      </w:r>
      <w:r xml:space="preserve">
        <w:t> </w:t>
      </w:r>
      <w:r>
        <w:t xml:space="preserve">abstract of judgment (Sec. 118.121,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execution, order of sale, writ of restitution, or other writ or process (Sec. 118.121, Local Government Code) .</w:t>
      </w:r>
      <w:r xml:space="preserve">
        <w:t> </w:t>
      </w:r>
      <w:r>
        <w:t xml:space="preserve">.</w:t>
      </w:r>
      <w:r xml:space="preserve">
        <w:t> </w:t>
      </w:r>
      <w:r>
        <w:t xml:space="preserve">. $5 per page;</w:t>
      </w:r>
    </w:p>
    <w:p w:rsidR="003F3435" w:rsidRDefault="0032493E">
      <w:pPr>
        <w:spacing w:line="480" w:lineRule="auto"/>
        <w:ind w:firstLine="2160"/>
        <w:jc w:val="both"/>
      </w:pPr>
      <w:r>
        <w:t xml:space="preserve">(D)</w:t>
      </w:r>
      <w:r xml:space="preserve">
        <w:t> </w:t>
      </w:r>
      <w:r xml:space="preserve">
        <w:t> </w:t>
      </w:r>
      <w:r>
        <w:t xml:space="preserve">certified copy of court papers (Secs. 118.121 and 118.1235, Local Government Code) .</w:t>
      </w:r>
      <w:r xml:space="preserve">
        <w:t> </w:t>
      </w:r>
      <w:r>
        <w:t xml:space="preserve">.</w:t>
      </w:r>
      <w:r xml:space="preserve">
        <w:t> </w:t>
      </w:r>
      <w:r>
        <w:t xml:space="preserve">. $2 for first page; $0.25 for each additional page; and</w:t>
      </w:r>
    </w:p>
    <w:p w:rsidR="003F3435" w:rsidRDefault="0032493E">
      <w:pPr>
        <w:spacing w:line="480" w:lineRule="auto"/>
        <w:ind w:firstLine="2160"/>
        <w:jc w:val="both"/>
      </w:pPr>
      <w:r>
        <w:t xml:space="preserve">(E)</w:t>
      </w:r>
      <w:r xml:space="preserve">
        <w:t> </w:t>
      </w:r>
      <w:r xml:space="preserve">
        <w:t> </w:t>
      </w:r>
      <w:r>
        <w:t xml:space="preserve">issuing other document (no return required) (Sec. 118.121, Local Government Code) .</w:t>
      </w:r>
      <w:r xml:space="preserve">
        <w:t> </w:t>
      </w:r>
      <w:r>
        <w:t xml:space="preserve">.</w:t>
      </w:r>
      <w:r xml:space="preserve">
        <w:t> </w:t>
      </w:r>
      <w:r>
        <w:t xml:space="preserve">. $1 for first page; $0.25 for each additional page.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cause of action filed on or after the effective date of this Act.  A cause of action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