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Interstate Highway 35 as the Trooper Tom Nipper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TOM NIPPER MEMORIAL HIGHWAY.  (a) </w:t>
      </w:r>
      <w:r>
        <w:rPr>
          <w:u w:val="single"/>
        </w:rPr>
        <w:t xml:space="preserve"> </w:t>
      </w:r>
      <w:r>
        <w:rPr>
          <w:u w:val="single"/>
        </w:rPr>
        <w:t xml:space="preserve">The portion of Interstate Highway 35 in Bell County between mile marker 294 and mile marker 297 is designated as the Trooper Tom Nipper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Tom Nipper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