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 attacks against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 attacks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and</w:t>
      </w:r>
    </w:p>
    <w:p w:rsidR="003F3435" w:rsidRDefault="0032493E">
      <w:pPr>
        <w:spacing w:line="480" w:lineRule="auto"/>
        <w:ind w:firstLine="1440"/>
        <w:jc w:val="both"/>
      </w:pPr>
      <w:r>
        <w:t xml:space="preserve">(9)</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"Cyber attack" 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(1-a)</w:t>
      </w:r>
      <w:r>
        <w:t xml:space="preserve"> "Disaster"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w:t>
      </w:r>
      <w:r>
        <w:rPr>
          <w:u w:val="single"/>
        </w:rPr>
        <w:t xml:space="preserve">cyber attack,</w:t>
      </w:r>
      <w:r>
        <w:t xml:space="preserve"> extreme heat,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 attack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