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engaging with state and local policy makers;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lawful manner in rallies, marches, or other public displays of organized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