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86R3692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Minjarez, Howard, Hinojosa, Ortega,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405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Bell of Montgomery,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June as Neonatal Abstinence Syndrome Awareness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NEONATAL ABSTINENCE SYNDROME AWARENESS MONTH.  June is Neonatal Abstinence Syndrome Awareness Month to increase awareness of neonatal abstinence syndrome and to encourage: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awareness of the dangers of opioid and substance abuse during pregnancy to prevent neonatal abstinence syndrome;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creation and update of lists of recommended materials to address neonatal abstinence syndrome available through the Department of State Health Services and the Health and Human Services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circulation of and posting on state and local agency websites of recommended treatment and recovery resources;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availability of resources for mothers-to-be and new mothers with substance abuse disorders, including health care services and recovery support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collaboration between state and federal governmental agencies, hospitals, private health care practices, health insurance providers, Medicaid providers, and mental health agencies to increase awareness.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