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86R3692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June as Neonatal Abstinence Syndrome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NEONATAL ABSTINENCE SYNDROME AWARENESS MONTH.  June is Neonatal Abstinence Syndrome Awareness Month to increase awareness of neonatal abstinence syndrome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awareness of the dangers of opioid and substance abuse during pregnancy to prevent neonatal abstinence syndrome;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creation and update of lists of recommended materials to address neonatal abstinence syndrome available through the Department of State Health Services and the Health and Human Services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circulation of and posting on state and local agency websites of recommended treatment and recovery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availability of resources for mothers-to-be and new mothers with substance abuse disorders, including health care services and recovery support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collaboration between state and federal governmental agencies, hospitals, private health care practices, health insurance providers, Medicaid providers, and mental health agencies to increase awareness.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