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86R702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solicitation of pen pals by certain inmates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500, Government Code, is amended by adding Section 500.009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PEN PAL SOLICITATION PROHIBITED.  (a)  This section applies only to an inmate confined in a facility operated by or under contract with the department who is serving a sentence for an offense for which registration as a sex offender is required under Chapter 62,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a policy that prohibits an inmate described by Subsection (a) from placing an advertisement soliciting a pen pal on an Internet website operated for that purpose, regardless of whether another person submits or pays for the advertisement for the inmate.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Department of Criminal Justice shall adopt the policy required by Section 500.009,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