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86R1613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dispensing of certain medications by therapeutic optometrists.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351, Occupations Code, is amended by adding Section  351.3585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351.3585.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DISPENSING MEDICATION PERMITTED; FEE AUTHORIZED.  A therapeutic optometrist may: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without complying with Chapter 558, dispense to a patient of the therapeutic optometrist any medication within the scope of practice of a therapeutic optometrist;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charge a fee for dispensing a medication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