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86R4545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duties of public institutions of higher education and the Department of State Health Services regarding policies on the use of epinephrine auto-injectors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51.882, Education Code, is amended by amending Subsection (d)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institution of higher education that adopts a policy under Subsection (a)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must require that the institution's campuses have personnel or volunteers authorized and trained to administer an epinephrine auto-injector present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include the policy in the institution's student handbook or similar publication and publish the policy on the institution's Internet website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 that adopts a policy under Subsection (a) shall submit to the Department of State Health Services a copy of the policy and any amendment to the policy adopted by the institution.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maintain a record of the most recent policy and amendments submitted by each institution under this subsection and shall make that information available to the public on request.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