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if the exemption is adopted by the governing body of the taxing unit in the manner provided by law for official action by the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exemption adopted by the governing body of a taxing unit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disaster to which the exemption pertains;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adopted not later than the 60th day after the date the governor first declares territory in the taxing unit to be a disaster area as a result of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(f).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(g)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45th day after the date the governing body of the taxing unit adopts the exemption,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local option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