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employment protections for a person serving as a grand juror.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122.001, Civil Practice and Remedies Code, is amended to read as follows:</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JUROR'S RIGHT TO REEMPLOYMENT;  NOTICE OF INTENT TO RETURN.  (a)  A private employer may not terminate the employment of a permanent employee because the employee serves as a juror </w:t>
      </w:r>
      <w:r>
        <w:rPr>
          <w:u w:val="single"/>
        </w:rPr>
        <w:t xml:space="preserve">or grand juror</w:t>
      </w:r>
      <w:r>
        <w:t xml:space="preserve">.</w:t>
      </w:r>
    </w:p>
    <w:p w:rsidR="003F3435" w:rsidRDefault="0032493E">
      <w:pPr>
        <w:spacing w:line="480" w:lineRule="auto"/>
        <w:ind w:firstLine="720"/>
        <w:jc w:val="both"/>
      </w:pPr>
      <w:r>
        <w:t xml:space="preserve">(b)</w:t>
      </w:r>
      <w:r xml:space="preserve">
        <w:t> </w:t>
      </w:r>
      <w:r xml:space="preserve">
        <w:t> </w:t>
      </w:r>
      <w:r>
        <w:t xml:space="preserve">An employee whose employment is terminated in violation of this section is entitled to return to the same employment that the employee held when summoned for jury </w:t>
      </w:r>
      <w:r>
        <w:rPr>
          <w:u w:val="single"/>
        </w:rPr>
        <w:t xml:space="preserve">or grand jury</w:t>
      </w:r>
      <w:r>
        <w:t xml:space="preserve"> </w:t>
      </w:r>
      <w:r>
        <w:t xml:space="preserve">service if the employee, as soon as practical after release from </w:t>
      </w:r>
      <w:r>
        <w:rPr>
          <w:u w:val="single"/>
        </w:rPr>
        <w:t xml:space="preserve">that</w:t>
      </w:r>
      <w:r>
        <w:t xml:space="preserve"> [</w:t>
      </w:r>
      <w:r>
        <w:rPr>
          <w:strike/>
        </w:rPr>
        <w:t xml:space="preserve">jury</w:t>
      </w:r>
      <w:r>
        <w:t xml:space="preserve">] service, gives the employer actual notice that the employee intends to return.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122.002(a)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injured because of a violation of this chapter is entitled to reinstatement to </w:t>
      </w:r>
      <w:r>
        <w:rPr>
          <w:u w:val="single"/>
        </w:rPr>
        <w:t xml:space="preserve">the person's</w:t>
      </w:r>
      <w:r>
        <w:t xml:space="preserve"> [</w:t>
      </w:r>
      <w:r>
        <w:rPr>
          <w:strike/>
        </w:rPr>
        <w:t xml:space="preserve">his</w:t>
      </w:r>
      <w:r>
        <w:t xml:space="preserve">] former position and to damages in an amount not less than an amount equal to one year's compensation nor more than an amount equal to five years' compensation at the rate at which the person was compensated when summoned for jury </w:t>
      </w:r>
      <w:r>
        <w:rPr>
          <w:u w:val="single"/>
        </w:rPr>
        <w:t xml:space="preserve">or grand jury</w:t>
      </w:r>
      <w:r>
        <w:t xml:space="preserve"> </w:t>
      </w:r>
      <w:r>
        <w:t xml:space="preserve">service.</w:t>
      </w:r>
    </w:p>
    <w:p w:rsidR="003F3435" w:rsidRDefault="0032493E">
      <w:pPr>
        <w:spacing w:line="480" w:lineRule="auto"/>
        <w:ind w:firstLine="720"/>
        <w:jc w:val="both"/>
      </w:pPr>
      <w:r>
        <w:t xml:space="preserve">(c)</w:t>
      </w:r>
      <w:r xml:space="preserve">
        <w:t> </w:t>
      </w:r>
      <w:r xml:space="preserve">
        <w:t> </w:t>
      </w:r>
      <w:r>
        <w:t xml:space="preserve">An action for damages brought by a person under Subsection (a) must be brought not later than the second anniversary of the date on which the person served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122.0022, Civil Practice and Remedies Code, is amended to read as follows:</w:t>
      </w:r>
    </w:p>
    <w:p w:rsidR="003F3435" w:rsidRDefault="0032493E">
      <w:pPr>
        <w:spacing w:line="480" w:lineRule="auto"/>
        <w:ind w:firstLine="720"/>
        <w:jc w:val="both"/>
      </w:pPr>
      <w:r>
        <w:t xml:space="preserve">Sec.</w:t>
      </w:r>
      <w:r xml:space="preserve">
        <w:t> </w:t>
      </w:r>
      <w:r>
        <w:t xml:space="preserve">122.0022.</w:t>
      </w:r>
      <w:r xml:space="preserve">
        <w:t> </w:t>
      </w:r>
      <w:r xml:space="preserve">
        <w:t> </w:t>
      </w:r>
      <w:r>
        <w:t xml:space="preserve">CONTEMPT.  In addition to and without limiting any other sanction or remedy available under this chapter or other law, a court may punish by contempt an employer who terminates, threatens to terminate, penalizes, or threatens to penalize an employee because the employee performs jury </w:t>
      </w:r>
      <w:r>
        <w:rPr>
          <w:u w:val="single"/>
        </w:rPr>
        <w:t xml:space="preserve">or grand jury</w:t>
      </w:r>
      <w:r>
        <w:t xml:space="preserve"> </w:t>
      </w:r>
      <w:r>
        <w:t xml:space="preserve">duty.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122.003, Civil Practice and Remedies Code, is amended to read as follows:</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DEFENSE.  (a)  It is a defense to an action brought under this chapter that the employer's circumstances changed while the employee served as a juror </w:t>
      </w:r>
      <w:r>
        <w:rPr>
          <w:u w:val="single"/>
        </w:rPr>
        <w:t xml:space="preserve">or grand juror</w:t>
      </w:r>
      <w:r>
        <w:t xml:space="preserve"> </w:t>
      </w:r>
      <w:r>
        <w:t xml:space="preserve">so that reemployment was impossible or unreasonable.</w:t>
      </w:r>
    </w:p>
    <w:p w:rsidR="003F3435" w:rsidRDefault="0032493E">
      <w:pPr>
        <w:spacing w:line="480" w:lineRule="auto"/>
        <w:ind w:firstLine="720"/>
        <w:jc w:val="both"/>
      </w:pPr>
      <w:r>
        <w:t xml:space="preserve">(b)</w:t>
      </w:r>
      <w:r xml:space="preserve">
        <w:t> </w:t>
      </w:r>
      <w:r xml:space="preserve">
        <w:t> </w:t>
      </w:r>
      <w:r>
        <w:t xml:space="preserve">To establish a defense under this section, an employer must prove that the termination of employment was because of circumstances other than the employee's service as a juror </w:t>
      </w:r>
      <w:r>
        <w:rPr>
          <w:u w:val="single"/>
        </w:rPr>
        <w:t xml:space="preserve">or grand juror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employer who terminates, threatens to terminate, penalizes, or threatens to penalize an employee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504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504 was passed by the Senate on May 17,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