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86R19496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Wilson, 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 of certain counties to enact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with a population of 2.8 million or more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more than 410,000 and less than 455,000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