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rights of the sole managing conservator of a child in relation to the child's passport.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153.132, Family Code, is amended to read as follows:</w:t>
      </w:r>
    </w:p>
    <w:p w:rsidR="003F3435" w:rsidRDefault="0032493E">
      <w:pPr>
        <w:spacing w:line="480" w:lineRule="auto"/>
        <w:ind w:firstLine="720"/>
        <w:jc w:val="both"/>
      </w:pPr>
      <w:r>
        <w:t xml:space="preserve">Sec.</w:t>
      </w:r>
      <w:r xml:space="preserve">
        <w:t> </w:t>
      </w:r>
      <w:r>
        <w:t xml:space="preserve">153.132.</w:t>
      </w:r>
      <w:r xml:space="preserve">
        <w:t> </w:t>
      </w:r>
      <w:r xml:space="preserve">
        <w:t> </w:t>
      </w:r>
      <w:r>
        <w:t xml:space="preserve">RIGHTS AND DUTIES OF PARENT APPOINTED SOLE MANAGING CONSERVATOR.  Unless limited by court order, a parent appointed as sole managing conservator of a child has the rights and duties provided by Subchapter B and the following exclusive rights:</w:t>
      </w:r>
    </w:p>
    <w:p w:rsidR="003F3435" w:rsidRDefault="0032493E">
      <w:pPr>
        <w:spacing w:line="480" w:lineRule="auto"/>
        <w:ind w:firstLine="1440"/>
        <w:jc w:val="both"/>
      </w:pPr>
      <w:r>
        <w:t xml:space="preserve">(1)</w:t>
      </w:r>
      <w:r xml:space="preserve">
        <w:t> </w:t>
      </w:r>
      <w:r xml:space="preserve">
        <w:t> </w:t>
      </w:r>
      <w:r>
        <w:t xml:space="preserve">the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the right to consent to medical, dental, and surgical treatment involving invasive procedures;</w:t>
      </w:r>
    </w:p>
    <w:p w:rsidR="003F3435" w:rsidRDefault="0032493E">
      <w:pPr>
        <w:spacing w:line="480" w:lineRule="auto"/>
        <w:ind w:firstLine="1440"/>
        <w:jc w:val="both"/>
      </w:pPr>
      <w:r>
        <w:t xml:space="preserve">(3)</w:t>
      </w:r>
      <w:r xml:space="preserve">
        <w:t> </w:t>
      </w:r>
      <w:r xml:space="preserve">
        <w:t> </w:t>
      </w:r>
      <w:r>
        <w:t xml:space="preserve">the right to consent to psychiatric and psychological treatment;</w:t>
      </w:r>
    </w:p>
    <w:p w:rsidR="003F3435" w:rsidRDefault="0032493E">
      <w:pPr>
        <w:spacing w:line="480" w:lineRule="auto"/>
        <w:ind w:firstLine="1440"/>
        <w:jc w:val="both"/>
      </w:pPr>
      <w:r>
        <w:t xml:space="preserve">(4)</w:t>
      </w:r>
      <w:r xml:space="preserve">
        <w:t> </w:t>
      </w:r>
      <w:r xml:space="preserve">
        <w:t> </w:t>
      </w:r>
      <w:r>
        <w:t xml:space="preserve">the right to receive and give receipt for periodic payments for the support of the child and to hold or disburse these funds for the benefit of the child;</w:t>
      </w:r>
    </w:p>
    <w:p w:rsidR="003F3435" w:rsidRDefault="0032493E">
      <w:pPr>
        <w:spacing w:line="480" w:lineRule="auto"/>
        <w:ind w:firstLine="1440"/>
        <w:jc w:val="both"/>
      </w:pPr>
      <w:r>
        <w:t xml:space="preserve">(5)</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(6)</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(7)</w:t>
      </w:r>
      <w:r xml:space="preserve">
        <w:t> </w:t>
      </w:r>
      <w:r xml:space="preserve">
        <w:t> </w:t>
      </w:r>
      <w:r>
        <w:t xml:space="preserve">the right to make decisions concerning the child's education;</w:t>
      </w:r>
    </w:p>
    <w:p w:rsidR="003F3435" w:rsidRDefault="0032493E">
      <w:pPr>
        <w:spacing w:line="480" w:lineRule="auto"/>
        <w:ind w:firstLine="1440"/>
        <w:jc w:val="both"/>
      </w:pPr>
      <w:r>
        <w:t xml:space="preserve">(8)</w:t>
      </w:r>
      <w:r xml:space="preserve">
        <w:t> </w:t>
      </w:r>
      <w:r xml:space="preserve">
        <w:t> </w:t>
      </w:r>
      <w:r>
        <w:t xml:space="preserve">the right to the services and earnings of the child;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153.371, Family Code, is amended to read as follows:</w:t>
      </w:r>
    </w:p>
    <w:p w:rsidR="003F3435" w:rsidRDefault="0032493E">
      <w:pPr>
        <w:spacing w:line="480" w:lineRule="auto"/>
        <w:ind w:firstLine="720"/>
        <w:jc w:val="both"/>
      </w:pPr>
      <w:r>
        <w:t xml:space="preserve">Sec.</w:t>
      </w:r>
      <w:r xml:space="preserve">
        <w:t> </w:t>
      </w:r>
      <w:r>
        <w:t xml:space="preserve">153.371.</w:t>
      </w:r>
      <w:r xml:space="preserve">
        <w:t> </w:t>
      </w:r>
      <w:r xml:space="preserve">
        <w:t> </w:t>
      </w:r>
      <w:r>
        <w:t xml:space="preserve">RIGHTS AND DUTIES OF NONPARENT APPOINTED AS SOLE MANAGING CONSERVATOR.  Unless limited by court order or other provisions of this chapter, a nonparent, a licensed child-placing agency, or the Department of Family and Protective Services appointed as a managing conservator of the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and to direct the moral and religious training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provide the child with clothing, food, shelter, education, and medical, psychological, and dental care;</w:t>
      </w:r>
    </w:p>
    <w:p w:rsidR="003F3435" w:rsidRDefault="0032493E">
      <w:pPr>
        <w:spacing w:line="480" w:lineRule="auto"/>
        <w:ind w:firstLine="1440"/>
        <w:jc w:val="both"/>
      </w:pPr>
      <w:r>
        <w:t xml:space="preserve">(4)</w:t>
      </w:r>
      <w:r xml:space="preserve">
        <w:t> </w:t>
      </w:r>
      <w:r xml:space="preserve">
        <w:t> </w:t>
      </w:r>
      <w:r>
        <w:t xml:space="preserve">the right to consent for the child to medical, psychiatric, psychological, dental, and surgical treatment and to have access to the child's medical records;</w:t>
      </w:r>
    </w:p>
    <w:p w:rsidR="003F3435" w:rsidRDefault="0032493E">
      <w:pPr>
        <w:spacing w:line="480" w:lineRule="auto"/>
        <w:ind w:firstLine="1440"/>
        <w:jc w:val="both"/>
      </w:pPr>
      <w:r>
        <w:t xml:space="preserve">(5)</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(6)</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(7)</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(8)</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p>
    <w:p w:rsidR="003F3435" w:rsidRDefault="0032493E">
      <w:pPr>
        <w:spacing w:line="480" w:lineRule="auto"/>
        <w:ind w:firstLine="1440"/>
        <w:jc w:val="both"/>
      </w:pPr>
      <w:r>
        <w:t xml:space="preserve">(10)</w:t>
      </w:r>
      <w:r xml:space="preserve">
        <w:t> </w:t>
      </w:r>
      <w:r xml:space="preserve">
        <w:t> </w:t>
      </w:r>
      <w:r>
        <w:t xml:space="preserve">the right to designate the primary residence of the child and to make decisions regarding the child's education;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if the parent-child relationship has been terminated with respect to the parents, or only living parent, or if there is no living parent, the right to consent to the adoption of the child and to make any other decision concerning the child that a parent could make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affecting the parent-child relationship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