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86R4706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acute psychiatric bed registry to list available beds for the psychiatric treatment of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ACUTE PSYCHIATRIC BED REGISTRY.  (a) </w:t>
      </w:r>
      <w:r>
        <w:rPr>
          <w:u w:val="single"/>
        </w:rPr>
        <w:t xml:space="preserve"> </w:t>
      </w:r>
      <w:r>
        <w:rPr>
          <w:u w:val="single"/>
        </w:rPr>
        <w:t xml:space="preserve">In this section, "inpatient mental health facility" has the meaning assigned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administer an Internet-based and searchable acute psychiatric bed registry to collect, aggregate, and display information about beds at inpatient mental health facilities located in a county with a population of four million or more that are available for the inpatient psychiatric treatment of individuals.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inpatient mental health facility, the acute psychiatric bed registry must list: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contact information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available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individual who may be admitted;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level of security provided;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that may be necessary to identify appropriate beds for the inpatient psychiatric treatment of individuals.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acute psychiatric bed registry available to law enforcement agencies, community service boards, mental health facilities, public and private residential crisis stabilization units, emergency care facilities, and emergency care providers located in a county with a population of four million or more. </w:t>
      </w:r>
      <w:r>
        <w:rPr>
          <w:u w:val="single"/>
        </w:rPr>
        <w:t xml:space="preserve"> </w:t>
      </w:r>
      <w:r>
        <w:rPr>
          <w:u w:val="single"/>
        </w:rPr>
        <w:t xml:space="preserve">The commission may make the registry available to any other person the commission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inpatient mental health facility located in a county with a population of four million or more shall submit to the commission information for the acute psychiatric bed registry as required by the commission and review the information and confirm its accuracy to the commission at least once daily and whenever there is a change in bed availability at the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inpatient mental health facility located in a county with a population of four million or more shall designate an employee or employees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the information required under Subsection (e) and review the information as required by that subsection;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a contact for questions about the information submitted.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contract with any person the commission considers appropriate to develop and administer the acute psychiatric bed registry.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accept gifts, grants, or donations from any public or private source for the purpose of carrying out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Health and Human Services Commission shall establish the acute psychiatric bed registry required by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