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86R4379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of Travis</w:t>
      </w:r>
      <w:r xml:space="preserve">
        <w:tab wTab="150" tlc="none" cTlc="0"/>
      </w:r>
      <w:r>
        <w:t xml:space="preserve">H.B.</w:t>
      </w:r>
      <w:r xml:space="preserve">
        <w:t> </w:t>
      </w:r>
      <w:r>
        <w:t xml:space="preserve">No.</w:t>
      </w:r>
      <w:r xml:space="preserve">
        <w:t> </w:t>
      </w:r>
      <w:r>
        <w:t xml:space="preserve">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ale and beer by certain brewers and manufacturers to ultimate consumers for consumption off the brewers' or manufacturers'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12.052(a),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12.01,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may sell ale produced on the brewer's premises under the permit to ultimate consumers on the brewer's premises for responsible consumption on the brewer's premises </w:t>
      </w:r>
      <w:r>
        <w:rPr>
          <w:u w:val="single"/>
        </w:rPr>
        <w:t xml:space="preserve">or for off-premises consumption</w:t>
      </w:r>
      <w:r>
        <w:t xml:space="preserve">.</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brewer's permit may sell ale produced on the brewer's premises under the permit to ultimate consumers on the brewer's premises for responsible consumption on the brewer's premises </w:t>
      </w:r>
      <w:r>
        <w:rPr>
          <w:u w:val="single"/>
        </w:rPr>
        <w:t xml:space="preserve">or for off-premises consumption</w:t>
      </w:r>
      <w:r>
        <w:t xml:space="preserve"> </w:t>
      </w:r>
      <w:r>
        <w:t xml:space="preserve">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permit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62, or 63; and</w:t>
      </w:r>
    </w:p>
    <w:p w:rsidR="003F3435" w:rsidRDefault="0032493E">
      <w:pPr>
        <w:spacing w:line="480" w:lineRule="auto"/>
        <w:ind w:firstLine="1440"/>
        <w:jc w:val="both"/>
      </w:pPr>
      <w:r>
        <w:t xml:space="preserve">(2)</w:t>
      </w:r>
      <w:r xml:space="preserve">
        <w:t> </w:t>
      </w:r>
      <w:r xml:space="preserve">
        <w:t> </w:t>
      </w:r>
      <w:r>
        <w:t xml:space="preserve">the permit holder has annual production that does not exceed 175,000 barrels at the brewer's premises.</w:t>
      </w:r>
    </w:p>
    <w:p w:rsidR="003F3435" w:rsidRDefault="0032493E">
      <w:pPr>
        <w:spacing w:line="480" w:lineRule="auto"/>
        <w:ind w:firstLine="720"/>
        <w:jc w:val="both"/>
      </w:pPr>
      <w:r>
        <w:t xml:space="preserve">(e)</w:t>
      </w:r>
      <w:r xml:space="preserve">
        <w:t> </w:t>
      </w:r>
      <w:r xml:space="preserve">
        <w:t> </w:t>
      </w:r>
      <w:r>
        <w:t xml:space="preserve">A holder of a brewer's permit who under Subsection (c) sells ale produced on the brewer's premises under the permit to ultimate consumers on the brewer's premises for responsible consumption on the brewer's premises </w:t>
      </w:r>
      <w:r>
        <w:rPr>
          <w:u w:val="single"/>
        </w:rPr>
        <w:t xml:space="preserve">or for off-premises consumption</w:t>
      </w:r>
      <w:r>
        <w:t xml:space="preserve">:</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ale the permit holder sells on the brewer's premises from the holder of a permit issued under Chapter 19, 20, or 21;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or wholesaler and a member of the retail tier, including Section 102.31.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62.122(a),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may sell beer produced on the manufacturer's premises under the license to ultimate consumers on the manufacturer's premises for responsible consumption on the manufacturer's premises </w:t>
      </w:r>
      <w:r>
        <w:rPr>
          <w:u w:val="single"/>
        </w:rPr>
        <w:t xml:space="preserve">or for off-premises consumption</w:t>
      </w:r>
      <w:r>
        <w:t xml:space="preserve">.</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manufacturer's license may sell beer produced on the manufacturer's premises under the license to ultimate consumers on the manufacturer's premises for responsible consumption on the manufacturer's premises </w:t>
      </w:r>
      <w:r>
        <w:rPr>
          <w:u w:val="single"/>
        </w:rPr>
        <w:t xml:space="preserve">or for off-premises consumption</w:t>
      </w:r>
      <w:r>
        <w:t xml:space="preserve"> </w:t>
      </w:r>
      <w:r>
        <w:t xml:space="preserve">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62, or 63; and</w:t>
      </w:r>
    </w:p>
    <w:p w:rsidR="003F3435" w:rsidRDefault="0032493E">
      <w:pPr>
        <w:spacing w:line="480" w:lineRule="auto"/>
        <w:ind w:firstLine="1440"/>
        <w:jc w:val="both"/>
      </w:pPr>
      <w:r>
        <w:t xml:space="preserve">(2)</w:t>
      </w:r>
      <w:r xml:space="preserve">
        <w:t> </w:t>
      </w:r>
      <w:r xml:space="preserve">
        <w:t> </w:t>
      </w:r>
      <w:r>
        <w:t xml:space="preserve">the license holder has annual production that does not exceed 175,000 barrels at the manufacturer's premises.</w:t>
      </w:r>
    </w:p>
    <w:p w:rsidR="003F3435" w:rsidRDefault="0032493E">
      <w:pPr>
        <w:spacing w:line="480" w:lineRule="auto"/>
        <w:ind w:firstLine="720"/>
        <w:jc w:val="both"/>
      </w:pPr>
      <w:r>
        <w:t xml:space="preserve">(e)</w:t>
      </w:r>
      <w:r xml:space="preserve">
        <w:t> </w:t>
      </w:r>
      <w:r xml:space="preserve">
        <w:t> </w:t>
      </w:r>
      <w:r>
        <w:t xml:space="preserve">A holder of a manufacturer's license who under Subsection (c) sells beer produced on the manufacturer's premises under the license to ultimate consumers on the manufacturer's premises for responsible consumption on the manufacturer's premises </w:t>
      </w:r>
      <w:r>
        <w:rPr>
          <w:u w:val="single"/>
        </w:rPr>
        <w:t xml:space="preserve">or for off-premises consumption</w:t>
      </w:r>
      <w:r>
        <w:t xml:space="preserve">:</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beer the license holder sells on the manufacturer's premises from the holder of a license issued under Chapter 64, 65, or 66;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or wholesaler and a member of the retail tier, including Sections 61.73 and 102.31.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