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86R638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display of a license plate in the front windshield of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504.010, Transportation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Subsection (c) must authorize a motor vehicle to display a front license plate in the interior of the vehicle's front windshield.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