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intake and disposition records of animal shelters and releasing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823, Health and Safety Code, is amended to read as follows:</w:t>
      </w:r>
    </w:p>
    <w:p w:rsidR="003F3435" w:rsidRDefault="0032493E">
      <w:pPr>
        <w:spacing w:line="480" w:lineRule="auto"/>
        <w:jc w:val="center"/>
      </w:pPr>
      <w:r>
        <w:t xml:space="preserve">CHAPTER 823. ANIMAL SHELTERS AND </w:t>
      </w:r>
      <w:r>
        <w:rPr>
          <w:u w:val="single"/>
        </w:rPr>
        <w:t xml:space="preserve">RELEASING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823.001, Health and Safety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"Releasing agency" has the meaning assigned by Section 828.001.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823.002, Health and Safety Code, is amended to read as follows:</w:t>
      </w:r>
    </w:p>
    <w:p w:rsidR="003F3435" w:rsidRDefault="0032493E">
      <w:pPr>
        <w:spacing w:line="480" w:lineRule="auto"/>
        <w:ind w:firstLine="720"/>
        <w:jc w:val="both"/>
      </w:pPr>
      <w:r>
        <w:t xml:space="preserve">Sec.</w:t>
      </w:r>
      <w:r xml:space="preserve">
        <w:t> </w:t>
      </w:r>
      <w:r>
        <w:t xml:space="preserve">823.002.</w:t>
      </w:r>
      <w:r xml:space="preserve">
        <w:t> </w:t>
      </w:r>
      <w:r xml:space="preserve">
        <w:t> </w:t>
      </w:r>
      <w:r>
        <w:t xml:space="preserve">EXEMPTION FOR CERTAIN COUNTIES, CLINICS, AND FACILITIES. </w:t>
      </w:r>
      <w:r>
        <w:t xml:space="preserve"> </w:t>
      </w:r>
      <w:r>
        <w:rPr>
          <w:u w:val="single"/>
        </w:rPr>
        <w:t xml:space="preserve">Except as provided by Sections 823.003(e) and  823.010, this</w:t>
      </w:r>
      <w:r>
        <w:t xml:space="preserve"> [</w:t>
      </w:r>
      <w:r>
        <w:rPr>
          <w:strike/>
        </w:rPr>
        <w:t xml:space="preserve">This</w:t>
      </w:r>
      <w:r>
        <w:t xml:space="preserve">] chapter does not apply to:</w:t>
      </w:r>
    </w:p>
    <w:p w:rsidR="003F3435" w:rsidRDefault="0032493E">
      <w:pPr>
        <w:spacing w:line="480" w:lineRule="auto"/>
        <w:ind w:firstLine="1440"/>
        <w:jc w:val="both"/>
      </w:pPr>
      <w:r>
        <w:t xml:space="preserve">(1)</w:t>
      </w:r>
      <w:r xml:space="preserve">
        <w:t> </w:t>
      </w:r>
      <w:r xml:space="preserve">
        <w:t> </w:t>
      </w:r>
      <w:r>
        <w:t xml:space="preserve">a county having a population of less than 75,000;</w:t>
      </w:r>
    </w:p>
    <w:p w:rsidR="003F3435" w:rsidRDefault="0032493E">
      <w:pPr>
        <w:spacing w:line="480" w:lineRule="auto"/>
        <w:ind w:firstLine="1440"/>
        <w:jc w:val="both"/>
      </w:pPr>
      <w:r>
        <w:t xml:space="preserve">(2)</w:t>
      </w:r>
      <w:r xml:space="preserve">
        <w:t> </w:t>
      </w:r>
      <w:r xml:space="preserve">
        <w:t> </w:t>
      </w:r>
      <w:r>
        <w:t xml:space="preserve">a veterinary medicine clinic; or</w:t>
      </w:r>
    </w:p>
    <w:p w:rsidR="003F3435" w:rsidRDefault="0032493E">
      <w:pPr>
        <w:spacing w:line="480" w:lineRule="auto"/>
        <w:ind w:firstLine="1440"/>
        <w:jc w:val="both"/>
      </w:pPr>
      <w:r>
        <w:t xml:space="preserve">(3)</w:t>
      </w:r>
      <w:r xml:space="preserve">
        <w:t> </w:t>
      </w:r>
      <w:r xml:space="preserve">
        <w:t> </w:t>
      </w:r>
      <w:r>
        <w:t xml:space="preserve">a livestock commission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823.003(e),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of the Health and Human Services Commission </w:t>
      </w:r>
      <w:r>
        <w:rPr>
          <w:u w:val="single"/>
        </w:rPr>
        <w:t xml:space="preserve">shall</w:t>
      </w:r>
      <w:r>
        <w:t xml:space="preserve"> [</w:t>
      </w:r>
      <w:r>
        <w:rPr>
          <w:strike/>
        </w:rPr>
        <w:t xml:space="preserve">may</w:t>
      </w:r>
      <w:r>
        <w:t xml:space="preserve">] require each person operating an animal shelter or </w:t>
      </w:r>
      <w:r>
        <w:rPr>
          <w:u w:val="single"/>
        </w:rPr>
        <w:t xml:space="preserve">releasing agency</w:t>
      </w:r>
      <w:r>
        <w:t xml:space="preserve"> to keep records </w:t>
      </w:r>
      <w:r>
        <w:rPr>
          <w:u w:val="single"/>
        </w:rPr>
        <w:t xml:space="preserve">as required by Section 823.010. </w:t>
      </w:r>
      <w:r>
        <w:rPr>
          <w:u w:val="single"/>
        </w:rPr>
        <w:t xml:space="preserve"> </w:t>
      </w:r>
      <w:r>
        <w:rPr>
          <w:u w:val="single"/>
        </w:rPr>
        <w:t xml:space="preserve">The executive commissioner may require the  shelter or agency</w:t>
      </w:r>
      <w:r>
        <w:t xml:space="preserve"> [</w:t>
      </w:r>
      <w:r>
        <w:rPr>
          <w:strike/>
        </w:rPr>
        <w:t xml:space="preserve">of the date and disposition of animals in its custody,</w:t>
      </w:r>
      <w:r>
        <w:t xml:space="preserve">] to maintain the records on the business premises of the [</w:t>
      </w:r>
      <w:r>
        <w:rPr>
          <w:strike/>
        </w:rPr>
        <w:t xml:space="preserve">animal</w:t>
      </w:r>
      <w:r>
        <w:t xml:space="preserve">] shelter or </w:t>
      </w:r>
      <w:r>
        <w:rPr>
          <w:u w:val="single"/>
        </w:rPr>
        <w:t xml:space="preserve">agency</w:t>
      </w:r>
      <w:r>
        <w:t xml:space="preserve">[</w:t>
      </w:r>
      <w:r>
        <w:rPr>
          <w:strike/>
        </w:rPr>
        <w:t xml:space="preserve">,</w:t>
      </w:r>
      <w:r>
        <w:t xml:space="preserve">] and to make the records available for inspection at reasonable times.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823, Health and Safety Code, is amended by adding Section 823.010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823.010.</w:t>
      </w:r>
      <w:r>
        <w:rPr>
          <w:u w:val="single"/>
        </w:rPr>
        <w:t xml:space="preserve"> </w:t>
      </w:r>
      <w:r>
        <w:rPr>
          <w:u w:val="single"/>
        </w:rPr>
        <w:t xml:space="preserve"> </w:t>
      </w:r>
      <w:r>
        <w:rPr>
          <w:u w:val="single"/>
        </w:rPr>
        <w:t xml:space="preserve">INTAKE AND DISPOSITION RECORDS FOR ANIMAL SHELTERS AND RELEASING AGENCIES.  (a) </w:t>
      </w:r>
      <w:r>
        <w:rPr>
          <w:u w:val="single"/>
        </w:rPr>
        <w:t xml:space="preserve"> </w:t>
      </w:r>
      <w:r>
        <w:rPr>
          <w:u w:val="single"/>
        </w:rPr>
        <w:t xml:space="preserve">Each animal shelter, including a shelter operated by a municipality, or releasing agency operated in this state shall prepare and maintain records  on the intake and disposition of animals in the care of the  shelter or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live animals taken in by the shelter or agency, categorized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species, as dog, cat, or other;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 as up to five months or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 an animal was taken in by the shelter or agency, including whether the animal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surrendered by the animal's owner;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surrendered by the animal's owner and the  owner requested that the animal be euthanized;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impounded as a stray animal or an animal at  large;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confiscated;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transferred to the shelter or agency from a location in this state;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transferred to the shelter or agency from a location outside this state;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born in the shelter or under the care of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animals at the shelter or agency on the last day of each month, categorized by species, as dog, cat,  or other, and age, as up to five months or adult;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each animal taken in by the  shelter or agency, categorized by species, as dog, cat, or  other, and age, as up to five months or adult, including whether the animal: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adopted;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reclaimed by the animal's owner;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died in the shelter or under the care of the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transferred from the shelter or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was euthanized by the shelter or agency on a decision made by the shelter or agency;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was euthanized at the owner's request;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was returned to the field as part of a sterilization program;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was lost or stolen while in the shelter's or agency's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animal shelter or releasing agency shall monthly prepare the records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animal shelter or releasing agency shall maintain records prepared under Subsection (a) until at least the third anniversary of the date the record was prepared.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animal shelter or releasing agency shall make the  records required by this section available to the public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the records on the shelter's, municipality's, or agency's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shelter, municipality, or agency that does  not have an Internet website, making the records available in a form regularly maintained by the shelter, municipality, or  agency for inspection and copying.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animal placed at or disposed of by an animal shelter or releasing agency or counted in the shelter's or agency's animal total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