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86R17272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Cortez, Israel, et al.</w:t>
      </w:r>
      <w:r xml:space="preserve">
        <w:tab wTab="150" tlc="none" cTlc="0"/>
      </w:r>
      <w:r>
        <w:t xml:space="preserve">H.B.</w:t>
      </w:r>
      <w:r xml:space="preserve">
        <w:t> </w:t>
      </w:r>
      <w:r>
        <w:t xml:space="preserve">No.</w:t>
      </w:r>
      <w:r xml:space="preserve">
        <w:t> </w:t>
      </w:r>
      <w:r>
        <w:t xml:space="preserve">933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933:</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posting of election information on the secretary of state's and each county's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w:t>
      </w:r>
      <w:r>
        <w:rPr>
          <w:u w:val="single"/>
        </w:rPr>
        <w:t xml:space="preserve">a county</w:t>
      </w:r>
      <w:r>
        <w:t xml:space="preserve"> [</w:t>
      </w:r>
      <w:r>
        <w:rPr>
          <w:strike/>
        </w:rPr>
        <w:t xml:space="preserve">the authority responsible for giving notice of the election</w:t>
      </w:r>
      <w:r>
        <w:t xml:space="preserve">] shall post a copy of </w:t>
      </w:r>
      <w:r>
        <w:rPr>
          <w:u w:val="single"/>
        </w:rPr>
        <w:t xml:space="preserve">a</w:t>
      </w:r>
      <w:r>
        <w:t xml:space="preserve"> [</w:t>
      </w:r>
      <w:r>
        <w:rPr>
          <w:strike/>
        </w:rPr>
        <w:t xml:space="preserve">the</w:t>
      </w:r>
      <w:r>
        <w:t xml:space="preserve">] notice </w:t>
      </w:r>
      <w:r>
        <w:rPr>
          <w:u w:val="single"/>
        </w:rPr>
        <w:t xml:space="preserve">of the election given by the county or provided to the county under Section 4.008(a)</w:t>
      </w:r>
      <w:r>
        <w:t xml:space="preserve">, which must include the location of each polling place, on the </w:t>
      </w:r>
      <w:r>
        <w:rPr>
          <w:u w:val="single"/>
        </w:rPr>
        <w:t xml:space="preserve">county's Internet website.  An authority responsible for giving notice of an election may post a copy of the notice on the</w:t>
      </w:r>
      <w:r>
        <w:t xml:space="preserv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governing body of a political subdivision, other than a county, that orders an election shall deliver notice of the election</w:t>
      </w:r>
      <w:r>
        <w:rPr>
          <w:u w:val="single"/>
        </w:rPr>
        <w:t xml:space="preserve">, including the location of each polling place,</w:t>
      </w:r>
      <w:r>
        <w:t xml:space="preserve"> to the county clerk and voter registrar of each county in which the political subdivision is located not later than the 60th day before election day.  </w:t>
      </w:r>
      <w:r>
        <w:rPr>
          <w:u w:val="single"/>
        </w:rPr>
        <w:t xml:space="preserve">The county clerk shall post notice of the election, including the location of each polling place, on the county's Internet website as provided by Section 4.003(b).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31.012(a), Election Code, as effective September 1, 2020,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w:t>
      </w:r>
      <w:r>
        <w:rPr>
          <w:strike/>
        </w:rPr>
        <w:t xml:space="preserve">that maintains a website</w:t>
      </w:r>
      <w:r>
        <w:t xml:space="preserve">] shall provide notice of the identification requirements for voting prescribed by Chapter 63 and that straight ticket voting has been eliminated pursuant to H.B. 25, Acts of the 85th Legislature, Regular Session, 2017</w:t>
      </w:r>
      <w:r>
        <w:rPr>
          <w:u w:val="single"/>
        </w:rPr>
        <w:t xml:space="preserve">,</w:t>
      </w:r>
      <w:r>
        <w:t xml:space="preserve"> on each entity's respective </w:t>
      </w:r>
      <w:r>
        <w:rPr>
          <w:u w:val="single"/>
        </w:rPr>
        <w:t xml:space="preserve">Internet</w:t>
      </w:r>
      <w:r>
        <w:t xml:space="preserve"> </w:t>
      </w:r>
      <w:r>
        <w:t xml:space="preserve">website in each language in which voter registration and election materials are available.</w:t>
      </w:r>
      <w:r xml:space="preserve">
        <w:t> </w:t>
      </w:r>
      <w:r xml:space="preserve">
        <w:t> </w:t>
      </w:r>
      <w:r>
        <w:t xml:space="preserve">The secretary of state shall prescribe the wording of the notice to be included on the </w:t>
      </w:r>
      <w:r>
        <w:rPr>
          <w:u w:val="single"/>
        </w:rPr>
        <w:t xml:space="preserve">Internet</w:t>
      </w:r>
      <w:r>
        <w:t xml:space="preserve"> </w:t>
      </w:r>
      <w:r>
        <w:t xml:space="preserve">websites.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31, Election Code, is amended by adding Section 31.016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31.016.</w:t>
      </w:r>
      <w:r>
        <w:rPr>
          <w:u w:val="single"/>
        </w:rPr>
        <w:t xml:space="preserve"> </w:t>
      </w:r>
      <w:r>
        <w:rPr>
          <w:u w:val="single"/>
        </w:rPr>
        <w:t xml:space="preserve"> </w:t>
      </w:r>
      <w:r>
        <w:rPr>
          <w:u w:val="single"/>
        </w:rPr>
        <w:t xml:space="preserve">VOTING INFORMATION ON SECRETARY OF STATE'S WEBSITE.  (a)  The secretary of state shall prescribe procedures requiring the county officer responsible for administering elections to submit contact information of the county election office to the secretary of state for inclusion on the secretary of state's Internet website,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and zip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if different from the address provided in Subdivision (1);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facsimile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procedures requiring each entity designating the location of a polling place, including an early voting polling place, to submit information on the location to the secretary of state for inclusion on the secretary of state's Internet website.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polling place the information submitted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building in which the polling place is located, if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street address and zip code of the polling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days and hours of voting at each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polling information under Subsection (c) shall be posted on the secretary of state's Internet website in a downloadable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solicit and accept gifts, grants, and donations from any public or private source for the creation and maintenance of the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31, Election Code, is amended by adding Section 31.125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31.125.</w:t>
      </w:r>
      <w:r>
        <w:rPr>
          <w:u w:val="single"/>
        </w:rPr>
        <w:t xml:space="preserve"> </w:t>
      </w:r>
      <w:r>
        <w:rPr>
          <w:u w:val="single"/>
        </w:rPr>
        <w:t xml:space="preserve"> </w:t>
      </w:r>
      <w:r>
        <w:rPr>
          <w:u w:val="single"/>
        </w:rPr>
        <w:t xml:space="preserve">COUNTY WEBSITE.  (a) </w:t>
      </w:r>
      <w:r>
        <w:rPr>
          <w:u w:val="single"/>
        </w:rPr>
        <w:t xml:space="preserve"> </w:t>
      </w:r>
      <w:r>
        <w:rPr>
          <w:u w:val="single"/>
        </w:rPr>
        <w:t xml:space="preserve">The county officer responsible for administering elections  shall post on the county's Internet website contact information for the county election office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and zip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if different from the address provided in Subdivision (1);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facsimile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polling place located in the county, the county shall post on the county's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building in which the polling place is located, if available;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street address and zip code of the polling place;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days and hours of voting at each location.</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32.114(c),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county clerk shall:</w:t>
      </w:r>
    </w:p>
    <w:p w:rsidR="003F3435" w:rsidRDefault="0032493E">
      <w:pPr>
        <w:spacing w:line="480" w:lineRule="auto"/>
        <w:ind w:firstLine="1440"/>
        <w:jc w:val="both"/>
      </w:pPr>
      <w:r>
        <w:t xml:space="preserve">(1)</w:t>
      </w:r>
      <w:r xml:space="preserve">
        <w:t> </w:t>
      </w:r>
      <w:r xml:space="preserve">
        <w:t> </w:t>
      </w:r>
      <w:r>
        <w:t xml:space="preserve">post a notice of the time and place of each session on the </w:t>
      </w:r>
      <w:r>
        <w:rPr>
          <w:u w:val="single"/>
        </w:rPr>
        <w:t xml:space="preserve">county's Internet website and may post the notice on the</w:t>
      </w:r>
      <w:r>
        <w:t xml:space="preserve"> </w:t>
      </w:r>
      <w:r>
        <w:t xml:space="preserve">bulletin board used for posting notice of meetings of the commissioners court and shall include on the notice a statement that the program is open to the public;</w:t>
      </w:r>
    </w:p>
    <w:p w:rsidR="003F3435" w:rsidRDefault="0032493E">
      <w:pPr>
        <w:spacing w:line="480" w:lineRule="auto"/>
        <w:ind w:firstLine="1440"/>
        <w:jc w:val="both"/>
      </w:pPr>
      <w:r>
        <w:t xml:space="preserve">(2)</w:t>
      </w:r>
      <w:r xml:space="preserve">
        <w:t> </w:t>
      </w:r>
      <w:r xml:space="preserve">
        <w:t> </w:t>
      </w:r>
      <w:r>
        <w:t xml:space="preserve">notify each presiding judge appointed by the commissioners court of the time and place of each session and of the duty of each election judge to complete the training program;</w:t>
      </w:r>
    </w:p>
    <w:p w:rsidR="003F3435" w:rsidRDefault="0032493E">
      <w:pPr>
        <w:spacing w:line="480" w:lineRule="auto"/>
        <w:ind w:firstLine="1440"/>
        <w:jc w:val="both"/>
      </w:pPr>
      <w:r>
        <w:t xml:space="preserve">(3)</w:t>
      </w:r>
      <w:r xml:space="preserve">
        <w:t> </w:t>
      </w:r>
      <w:r xml:space="preserve">
        <w:t> </w:t>
      </w:r>
      <w:r>
        <w:t xml:space="preserve">notify the county chair of each political party in the county of the time and place of each session; and</w:t>
      </w:r>
    </w:p>
    <w:p w:rsidR="003F3435" w:rsidRDefault="0032493E">
      <w:pPr>
        <w:spacing w:line="480" w:lineRule="auto"/>
        <w:ind w:firstLine="1440"/>
        <w:jc w:val="both"/>
      </w:pPr>
      <w:r>
        <w:t xml:space="preserve">(4)</w:t>
      </w:r>
      <w:r xml:space="preserve">
        <w:t> </w:t>
      </w:r>
      <w:r xml:space="preserve">
        <w:t> </w:t>
      </w:r>
      <w:r>
        <w:t xml:space="preserve">notify the voter registrar of the date, hour, and place of each session.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42.035(a), Election Code, is amended to read as follows:</w:t>
      </w:r>
    </w:p>
    <w:p w:rsidR="003F3435" w:rsidRDefault="0032493E">
      <w:pPr>
        <w:spacing w:line="480" w:lineRule="auto"/>
        <w:ind w:firstLine="720"/>
        <w:jc w:val="both"/>
      </w:pPr>
      <w:r>
        <w:t xml:space="preserve">(a)</w:t>
      </w:r>
      <w:r xml:space="preserve">
        <w:t> </w:t>
      </w:r>
      <w:r xml:space="preserve">
        <w:t> </w:t>
      </w:r>
      <w:r>
        <w:t xml:space="preserve">Beginning with the first week following the week in which an order changing a county election precinct boundary is adopted, the commissioners court shall publish notice of the change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newspaper in the county once a week for three consecutive weeks</w:t>
      </w:r>
      <w:r>
        <w:rPr>
          <w:u w:val="single"/>
        </w:rPr>
        <w:t xml:space="preserv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county's Internet website for three consecutive weeks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43.061(c),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Notice required by Subsection (b) must be given by:</w:t>
      </w:r>
    </w:p>
    <w:p w:rsidR="003F3435" w:rsidRDefault="0032493E">
      <w:pPr>
        <w:spacing w:line="480" w:lineRule="auto"/>
        <w:ind w:firstLine="1440"/>
        <w:jc w:val="both"/>
      </w:pPr>
      <w:r>
        <w:t xml:space="preserve">(1)</w:t>
      </w:r>
      <w:r xml:space="preserve">
        <w:t> </w:t>
      </w:r>
      <w:r xml:space="preserve">
        <w:t> </w:t>
      </w:r>
      <w:r>
        <w:t xml:space="preserve">notifying each candidate whose name appears on the ballot in the election or, in the case of an office filled by voters of more than one county, notifying the county chair or, for an independent candidate, the county judge of the county in which the change occurs; or</w:t>
      </w:r>
    </w:p>
    <w:p w:rsidR="003F3435" w:rsidRDefault="0032493E">
      <w:pPr>
        <w:spacing w:line="480" w:lineRule="auto"/>
        <w:ind w:firstLine="1440"/>
        <w:jc w:val="both"/>
      </w:pPr>
      <w:r>
        <w:t xml:space="preserve">(2)</w:t>
      </w:r>
      <w:r xml:space="preserve">
        <w:t> </w:t>
      </w:r>
      <w:r xml:space="preserve">
        <w:t> </w:t>
      </w:r>
      <w:r>
        <w:t xml:space="preserve">posting the notice in a listing used specifically to inform the public of changes to the location of a polling place on </w:t>
      </w:r>
      <w:r>
        <w:rPr>
          <w:u w:val="single"/>
        </w:rPr>
        <w:t xml:space="preserve">the</w:t>
      </w:r>
      <w:r>
        <w:t xml:space="preserve"> [</w:t>
      </w:r>
      <w:r>
        <w:rPr>
          <w:strike/>
        </w:rPr>
        <w:t xml:space="preserve">any</w:t>
      </w:r>
      <w:r>
        <w:t xml:space="preserve">] Internet website that the county clerk maintains to provide information on elections held in the county.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66.059,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If the political subdivision holding the election is not a county, the</w:t>
      </w:r>
      <w:r>
        <w:t xml:space="preserve"> [</w:t>
      </w:r>
      <w:r>
        <w:rPr>
          <w:strike/>
        </w:rPr>
        <w:t xml:space="preserve">The</w:t>
      </w:r>
      <w:r>
        <w:t xml:space="preserve">] district judge shall post a notice of the date, hour, and place for opening the box on the bulletin board used for posting notices of the meetings of the governing body of the political subdivision served by the general custodian of election records.  The notice must remain posted continuously for the 24 hours immediately preceding the hour set for opening the box.</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political subdivision holding the election is a county, the district judge shall post a notice of the date, hour, and place for opening the box on the county's Internet website.  The notice must remain posted continuously for the 24 hours preceding the hour set for opening the box.</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67.012(b),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post, on the </w:t>
      </w:r>
      <w:r>
        <w:rPr>
          <w:u w:val="single"/>
        </w:rPr>
        <w:t xml:space="preserve">secretary of state's Internet website</w:t>
      </w:r>
      <w:r>
        <w:t xml:space="preserve"> [</w:t>
      </w:r>
      <w:r>
        <w:rPr>
          <w:strike/>
        </w:rPr>
        <w:t xml:space="preserve">bulletin board used for posting notice of meetings of state governmental bodies</w:t>
      </w:r>
      <w:r>
        <w:t xml:space="preserve">], a notice of the date, hour, and place of the canvass at least 72 hours before the canvass is conducted.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Notice under Subsection (b) shall be posted continuously for at least 72 hours immediately preceding the first hour that the voting to which the notice pertains will be conducted.  The notice shall be posted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bulletin board used for posting notice of meetings of the [</w:t>
      </w:r>
      <w:r>
        <w:rPr>
          <w:strike/>
        </w:rPr>
        <w:t xml:space="preserve">commissioners court if the early voting clerk is the county clerk, or of the</w:t>
      </w:r>
      <w:r>
        <w:t xml:space="preserve">] city governing body if the early voting clerk is the city secretary</w:t>
      </w:r>
      <w:r>
        <w:rPr>
          <w:u w:val="single"/>
        </w:rPr>
        <w:t xml:space="preserv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early voting clerk is the county clerk</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85.067(d),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schedule shall be posted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bulletin board used for posting notice of meetings of the governing body of the political subdivision served by the authority ordering the election or, if the early voting clerk is the [</w:t>
      </w:r>
      <w:r>
        <w:rPr>
          <w:strike/>
        </w:rPr>
        <w:t xml:space="preserve">county clerk or</w:t>
      </w:r>
      <w:r>
        <w:t xml:space="preserve">] city secretary, meetings of the [</w:t>
      </w:r>
      <w:r>
        <w:rPr>
          <w:strike/>
        </w:rPr>
        <w:t xml:space="preserve">commissioners court or</w:t>
      </w:r>
      <w:r>
        <w:t xml:space="preserve">] city governing body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early voting clerk is the county clerk</w:t>
      </w:r>
      <w:r>
        <w:t xml:space="preserve"> </w:t>
      </w:r>
      <w:r>
        <w:t xml:space="preserve">[</w:t>
      </w:r>
      <w:r>
        <w:rPr>
          <w:strike/>
        </w:rPr>
        <w:t xml:space="preserve">, as applicable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87.027, Election Code, is amended by amending Subsection (k) and adding Subsection (k-1) to read as follows:</w:t>
      </w:r>
    </w:p>
    <w:p w:rsidR="003F3435" w:rsidRDefault="0032493E">
      <w:pPr>
        <w:spacing w:line="480" w:lineRule="auto"/>
        <w:ind w:firstLine="720"/>
        <w:jc w:val="both"/>
      </w:pPr>
      <w:r>
        <w:t xml:space="preserve">(k)</w:t>
      </w:r>
      <w:r xml:space="preserve">
        <w:t> </w:t>
      </w:r>
      <w:r xml:space="preserve">
        <w:t> </w:t>
      </w:r>
      <w:r>
        <w:t xml:space="preserve">Postings required by this section shall be made on the bulletin board used for posting notice of meetings of the [</w:t>
      </w:r>
      <w:r>
        <w:rPr>
          <w:strike/>
        </w:rPr>
        <w:t xml:space="preserve">commissioners court, in an election for which the county election board is established or a primary election, or of the</w:t>
      </w:r>
      <w:r>
        <w:t xml:space="preserve">] governing body of the political subdivision in </w:t>
      </w:r>
      <w:r>
        <w:rPr>
          <w:u w:val="single"/>
        </w:rPr>
        <w:t xml:space="preserve">an election other than an election for which the county election board is established or a primary election</w:t>
      </w:r>
      <w:r>
        <w:t xml:space="preserve"> </w:t>
      </w:r>
      <w:r>
        <w:t xml:space="preserve">[</w:t>
      </w:r>
      <w:r>
        <w:rPr>
          <w:strike/>
        </w:rPr>
        <w:t xml:space="preserve">other elections</w:t>
      </w:r>
      <w:r>
        <w:t xml:space="preserve">].</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Postings required by this section shall be made on the county's Internet website in an election for which the county election board is established or a primary election.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129.023(b),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48 hours before voting begins on a voting system, the general custodian of election records shall conduct a logic and accuracy test. Public notice of the test must be published </w:t>
      </w:r>
      <w:r>
        <w:rPr>
          <w:u w:val="single"/>
        </w:rPr>
        <w:t xml:space="preserve">on the county's Internet website</w:t>
      </w:r>
      <w:r>
        <w:t xml:space="preserve"> at least 48 hours before the test begins, and the test must be open to the public.</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172.113(d),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shall make periodic announcements of the current state of the tabulation, including by posting the announcements on the Internet website of the county[</w:t>
      </w:r>
      <w:r>
        <w:rPr>
          <w:strike/>
        </w:rPr>
        <w:t xml:space="preserve">, if the county maintains a website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181.006(k), Election Code, is amended to read as follows:</w:t>
      </w:r>
    </w:p>
    <w:p w:rsidR="003F3435" w:rsidRDefault="0032493E">
      <w:pPr>
        <w:spacing w:line="480" w:lineRule="auto"/>
        <w:ind w:firstLine="720"/>
        <w:jc w:val="both"/>
      </w:pPr>
      <w:r>
        <w:t xml:space="preserve">(k)</w:t>
      </w:r>
      <w:r xml:space="preserve">
        <w:t> </w:t>
      </w:r>
      <w:r xml:space="preserve">
        <w:t> </w:t>
      </w:r>
      <w:r>
        <w:t xml:space="preserve">The secretary of state shall post a notice of the receipt of a petition on the </w:t>
      </w:r>
      <w:r>
        <w:rPr>
          <w:u w:val="single"/>
        </w:rPr>
        <w:t xml:space="preserve">secretary of state's Internet website and may post the notice on a</w:t>
      </w:r>
      <w:r>
        <w:t xml:space="preserve"> bulletin board used for posting notice of meetings of state governmental bodies.  Any person may challenge the validity of the petition by filing a written statement of the challenge with the secretary of state not later than the fifth day after the date notice is posted.  The secretary of state may verify the petition signatures regardless of whether the petition is timely challenged.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203.012(c),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post, on the </w:t>
      </w:r>
      <w:r>
        <w:rPr>
          <w:u w:val="single"/>
        </w:rPr>
        <w:t xml:space="preserve">secretary of state's Internet website</w:t>
      </w:r>
      <w:r>
        <w:t xml:space="preserve"> </w:t>
      </w:r>
      <w:r>
        <w:t xml:space="preserve">[</w:t>
      </w:r>
      <w:r>
        <w:rPr>
          <w:strike/>
        </w:rPr>
        <w:t xml:space="preserve">bulletin board used for posting notice of meetings of state governmental bodies</w:t>
      </w:r>
      <w:r>
        <w:t xml:space="preserve">], a notice of the date, hour, and place of the canvass at least 24 hours before the canvass is conducted.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274.002(c),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post on the </w:t>
      </w:r>
      <w:r>
        <w:rPr>
          <w:u w:val="single"/>
        </w:rPr>
        <w:t xml:space="preserve">secretary of state's Internet website and may post on a</w:t>
      </w:r>
      <w:r>
        <w:t xml:space="preserve"> bulletin board for posting notice of a meeting of a state governmental body a notice of the date, hour, and place of the drawing.  The notice must remain posted continuously for 72 hours immediately preceding the scheduled time of the drawing.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Not later than September 1, 2019, the secretary of state shall post the information as required by Section 31.016, Election Code, as added by this Act.</w:t>
      </w:r>
    </w:p>
    <w:p w:rsidR="003F3435" w:rsidRDefault="0032493E">
      <w:pPr>
        <w:spacing w:line="480" w:lineRule="auto"/>
        <w:ind w:firstLine="720"/>
        <w:jc w:val="both"/>
      </w:pPr>
      <w:r>
        <w:t xml:space="preserve">(b)</w:t>
      </w:r>
      <w:r xml:space="preserve">
        <w:t> </w:t>
      </w:r>
      <w:r xml:space="preserve">
        <w:t> </w:t>
      </w:r>
      <w:r>
        <w:t xml:space="preserve">Not later than October 1, 2019, a county that on September 1, 2019, maintains an Internet website shall post information as required by Section 31.125, Election Code, as added by this Act.</w:t>
      </w:r>
    </w:p>
    <w:p w:rsidR="003F3435" w:rsidRDefault="0032493E">
      <w:pPr>
        <w:spacing w:line="480" w:lineRule="auto"/>
        <w:ind w:firstLine="720"/>
        <w:jc w:val="both"/>
      </w:pPr>
      <w:r>
        <w:t xml:space="preserve">(c)</w:t>
      </w:r>
      <w:r xml:space="preserve">
        <w:t> </w:t>
      </w:r>
      <w:r xml:space="preserve">
        <w:t> </w:t>
      </w:r>
      <w:r>
        <w:t xml:space="preserve">Not later than March 1, 2020, a county that on September 1, 2019, does not maintain an Internet website shall post information as required by Section 31.125, Election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