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86R6292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tickets used to play pull-tab bingo.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2001.002(24), Occupations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(24)</w:t>
      </w:r>
      <w:r xml:space="preserve">
        <w:t> </w:t>
      </w:r>
      <w:r xml:space="preserve">
        <w:t> </w:t>
      </w:r>
      <w:r>
        <w:t xml:space="preserve">"Pull-tab bingo" means a form of bingo played using tickets [</w:t>
      </w:r>
      <w:r>
        <w:rPr>
          <w:strike/>
        </w:rPr>
        <w:t xml:space="preserve">with perforated break-open tabs,</w:t>
      </w:r>
      <w:r>
        <w:t xml:space="preserve">] made of paper or paper products </w:t>
      </w:r>
      <w:r>
        <w:rPr>
          <w:u w:val="single"/>
        </w:rPr>
        <w:t xml:space="preserve">that are folded, banded, and glued together or that are manufactured with perforated break-open tabs</w:t>
      </w:r>
      <w:r>
        <w:t xml:space="preserve">, the </w:t>
      </w:r>
      <w:r>
        <w:rPr>
          <w:u w:val="single"/>
        </w:rPr>
        <w:t xml:space="preserve">faces</w:t>
      </w:r>
      <w:r>
        <w:t xml:space="preserve"> </w:t>
      </w:r>
      <w:r>
        <w:t xml:space="preserve">[</w:t>
      </w:r>
      <w:r>
        <w:rPr>
          <w:strike/>
        </w:rPr>
        <w:t xml:space="preserve">face</w:t>
      </w:r>
      <w:r>
        <w:t xml:space="preserve">] of which </w:t>
      </w:r>
      <w:r>
        <w:rPr>
          <w:u w:val="single"/>
        </w:rPr>
        <w:t xml:space="preserve">are</w:t>
      </w:r>
      <w:r>
        <w:t xml:space="preserve"> </w:t>
      </w:r>
      <w:r>
        <w:t xml:space="preserve">[</w:t>
      </w:r>
      <w:r>
        <w:rPr>
          <w:strike/>
        </w:rPr>
        <w:t xml:space="preserve">is covered or otherwise</w:t>
      </w:r>
      <w:r>
        <w:t xml:space="preserve">] hidden from view to conceal numbers, letters, or symbols, </w:t>
      </w:r>
      <w:r>
        <w:rPr>
          <w:u w:val="single"/>
        </w:rPr>
        <w:t xml:space="preserve">and</w:t>
      </w:r>
      <w:r>
        <w:t xml:space="preserve"> </w:t>
      </w:r>
      <w:r>
        <w:t xml:space="preserve">some of which have been designated in advance as prize winners.  The term includes games commonly known as "instant bingo" and "break-open bingo."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