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Collier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West)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1002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term of a parking permit issued to a residential tenant by a landlord.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92, Property Code, is amended by adding Section 92.0132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92.0132.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TERM OF PARKING PERMIT.  A landlord who issues a parking permit to a tenant: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issue the permit for a term that is coterminous with the tenant's lease term;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terminate or suspend the permit until the date the tenant's right of possession ends.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92.0132, Property Code, as added by this Act, applies to a parking permit issued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