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1070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1070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mental health first aid training program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 later than May 1, 2020, the Health and Human Services Commission shall develop and make available the form required under Section 1001.205(c),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